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B89589" w14:textId="744EADB9" w:rsidR="55F7B1E3" w:rsidRPr="00B572C0" w:rsidRDefault="0036495B" w:rsidP="0036495B">
      <w:pPr>
        <w:spacing w:line="276" w:lineRule="auto"/>
        <w:jc w:val="center"/>
        <w:rPr>
          <w:rFonts w:ascii="Times New Roman" w:hAnsi="Times New Roman" w:cs="Times New Roman"/>
          <w:sz w:val="24"/>
          <w:szCs w:val="24"/>
          <w:lang w:val="en-GB"/>
        </w:rPr>
      </w:pPr>
      <w:r w:rsidRPr="00B572C0">
        <w:rPr>
          <w:rFonts w:ascii="Times New Roman" w:eastAsia="Times New Roman" w:hAnsi="Times New Roman" w:cs="Times New Roman"/>
          <w:b/>
          <w:bCs/>
          <w:sz w:val="24"/>
          <w:szCs w:val="24"/>
          <w:lang w:val="en-GB"/>
        </w:rPr>
        <w:t xml:space="preserve">Call for </w:t>
      </w:r>
      <w:r w:rsidR="55F7B1E3" w:rsidRPr="00B572C0">
        <w:rPr>
          <w:rFonts w:ascii="Times New Roman" w:eastAsia="Times New Roman" w:hAnsi="Times New Roman" w:cs="Times New Roman"/>
          <w:b/>
          <w:bCs/>
          <w:sz w:val="24"/>
          <w:szCs w:val="24"/>
          <w:lang w:val="en-GB"/>
        </w:rPr>
        <w:t xml:space="preserve">ISFNR Working Groups </w:t>
      </w:r>
      <w:r w:rsidR="008B2D4D">
        <w:rPr>
          <w:rFonts w:ascii="Times New Roman" w:eastAsia="Times New Roman" w:hAnsi="Times New Roman" w:cs="Times New Roman"/>
          <w:b/>
          <w:bCs/>
          <w:sz w:val="24"/>
          <w:szCs w:val="24"/>
          <w:lang w:val="en-GB"/>
        </w:rPr>
        <w:t>2026-2027</w:t>
      </w:r>
    </w:p>
    <w:p w14:paraId="4088CDDD" w14:textId="1C259A18" w:rsidR="55F7B1E3" w:rsidRPr="00B572C0" w:rsidRDefault="55F7B1E3" w:rsidP="00E40188">
      <w:pPr>
        <w:spacing w:line="276" w:lineRule="auto"/>
        <w:jc w:val="both"/>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 xml:space="preserve">The ISFNR Executive Committee is proposing a call for Working Groups. </w:t>
      </w:r>
      <w:r w:rsidR="002A58FF" w:rsidRPr="00B572C0">
        <w:rPr>
          <w:rFonts w:ascii="Times New Roman" w:eastAsia="Times New Roman" w:hAnsi="Times New Roman" w:cs="Times New Roman"/>
          <w:sz w:val="24"/>
          <w:szCs w:val="24"/>
          <w:lang w:val="en-GB"/>
        </w:rPr>
        <w:t xml:space="preserve">The aim of the Call for the establishment of the Working groups is to give members more opportunity to engage with other members and discuss the topics of their particular interest promptly, in informal online </w:t>
      </w:r>
      <w:r w:rsidR="00331957" w:rsidRPr="00B572C0">
        <w:rPr>
          <w:rFonts w:ascii="Times New Roman" w:eastAsia="Times New Roman" w:hAnsi="Times New Roman" w:cs="Times New Roman"/>
          <w:sz w:val="24"/>
          <w:szCs w:val="24"/>
          <w:lang w:val="en-GB"/>
        </w:rPr>
        <w:t>meetings</w:t>
      </w:r>
      <w:r w:rsidR="002A58FF" w:rsidRPr="00B572C0">
        <w:rPr>
          <w:rFonts w:ascii="Times New Roman" w:eastAsia="Times New Roman" w:hAnsi="Times New Roman" w:cs="Times New Roman"/>
          <w:sz w:val="24"/>
          <w:szCs w:val="24"/>
          <w:lang w:val="en-GB"/>
        </w:rPr>
        <w:t xml:space="preserve">, exchange information on the studies on the topic, discuss their work in progress and so on and so forth. Working groups may also organize mini online symposiums or public online talks. </w:t>
      </w:r>
      <w:r w:rsidRPr="00B572C0">
        <w:rPr>
          <w:rFonts w:ascii="Times New Roman" w:eastAsia="Times New Roman" w:hAnsi="Times New Roman" w:cs="Times New Roman"/>
          <w:sz w:val="24"/>
          <w:szCs w:val="24"/>
          <w:lang w:val="en-GB"/>
        </w:rPr>
        <w:t>The Working Groups program hopes to bring members together to discuss various critical approaches</w:t>
      </w:r>
      <w:r w:rsidR="006A3885" w:rsidRPr="00B572C0">
        <w:rPr>
          <w:rFonts w:ascii="Times New Roman" w:eastAsia="Times New Roman" w:hAnsi="Times New Roman" w:cs="Times New Roman"/>
          <w:sz w:val="24"/>
          <w:szCs w:val="24"/>
          <w:lang w:val="en-GB"/>
        </w:rPr>
        <w:t>,</w:t>
      </w:r>
      <w:r w:rsidRPr="00B572C0">
        <w:rPr>
          <w:rFonts w:ascii="Times New Roman" w:eastAsia="Times New Roman" w:hAnsi="Times New Roman" w:cs="Times New Roman"/>
          <w:sz w:val="24"/>
          <w:szCs w:val="24"/>
          <w:lang w:val="en-GB"/>
        </w:rPr>
        <w:t xml:space="preserve"> theme</w:t>
      </w:r>
      <w:r w:rsidR="00E0071C" w:rsidRPr="00B572C0">
        <w:rPr>
          <w:rFonts w:ascii="Times New Roman" w:eastAsia="Times New Roman" w:hAnsi="Times New Roman" w:cs="Times New Roman"/>
          <w:sz w:val="24"/>
          <w:szCs w:val="24"/>
          <w:lang w:val="en-GB"/>
        </w:rPr>
        <w:t>s</w:t>
      </w:r>
      <w:r w:rsidR="006A3885" w:rsidRPr="00B572C0">
        <w:rPr>
          <w:rFonts w:ascii="Times New Roman" w:eastAsia="Times New Roman" w:hAnsi="Times New Roman" w:cs="Times New Roman"/>
          <w:sz w:val="24"/>
          <w:szCs w:val="24"/>
          <w:lang w:val="en-GB"/>
        </w:rPr>
        <w:t>, and topics of common interest</w:t>
      </w:r>
      <w:r w:rsidR="00D97A28" w:rsidRPr="00B572C0">
        <w:rPr>
          <w:rFonts w:ascii="Times New Roman" w:eastAsia="Times New Roman" w:hAnsi="Times New Roman" w:cs="Times New Roman"/>
          <w:sz w:val="24"/>
          <w:szCs w:val="24"/>
          <w:lang w:val="en-GB"/>
        </w:rPr>
        <w:t xml:space="preserve">. </w:t>
      </w:r>
      <w:r w:rsidR="00050D8E" w:rsidRPr="00B572C0">
        <w:rPr>
          <w:rFonts w:ascii="Times New Roman" w:eastAsia="Times New Roman" w:hAnsi="Times New Roman" w:cs="Times New Roman"/>
          <w:sz w:val="24"/>
          <w:szCs w:val="24"/>
          <w:lang w:val="en-GB"/>
        </w:rPr>
        <w:t>P</w:t>
      </w:r>
      <w:r w:rsidR="00D97A28" w:rsidRPr="00B572C0">
        <w:rPr>
          <w:rFonts w:ascii="Times New Roman" w:eastAsia="Times New Roman" w:hAnsi="Times New Roman" w:cs="Times New Roman"/>
          <w:sz w:val="24"/>
          <w:szCs w:val="24"/>
          <w:lang w:val="en-GB"/>
        </w:rPr>
        <w:t xml:space="preserve">ossible </w:t>
      </w:r>
      <w:r w:rsidR="00050D8E" w:rsidRPr="00B572C0">
        <w:rPr>
          <w:rFonts w:ascii="Times New Roman" w:eastAsia="Times New Roman" w:hAnsi="Times New Roman" w:cs="Times New Roman"/>
          <w:sz w:val="24"/>
          <w:szCs w:val="24"/>
          <w:lang w:val="en-GB"/>
        </w:rPr>
        <w:t xml:space="preserve">topics may include the following, </w:t>
      </w:r>
      <w:r w:rsidR="00D7028D" w:rsidRPr="00B572C0">
        <w:rPr>
          <w:rFonts w:ascii="Times New Roman" w:eastAsia="Times New Roman" w:hAnsi="Times New Roman" w:cs="Times New Roman"/>
          <w:sz w:val="24"/>
          <w:szCs w:val="24"/>
          <w:lang w:val="en-GB"/>
        </w:rPr>
        <w:t xml:space="preserve">but </w:t>
      </w:r>
      <w:r w:rsidR="002A58FF" w:rsidRPr="00B572C0">
        <w:rPr>
          <w:rFonts w:ascii="Times New Roman" w:eastAsia="Times New Roman" w:hAnsi="Times New Roman" w:cs="Times New Roman"/>
          <w:sz w:val="24"/>
          <w:szCs w:val="24"/>
          <w:lang w:val="en-GB"/>
        </w:rPr>
        <w:t>feel</w:t>
      </w:r>
      <w:r w:rsidR="00D7028D" w:rsidRPr="00B572C0">
        <w:rPr>
          <w:rFonts w:ascii="Times New Roman" w:eastAsia="Times New Roman" w:hAnsi="Times New Roman" w:cs="Times New Roman"/>
          <w:sz w:val="24"/>
          <w:szCs w:val="24"/>
          <w:lang w:val="en-GB"/>
        </w:rPr>
        <w:t xml:space="preserve"> free to propose any topic</w:t>
      </w:r>
      <w:r w:rsidR="00A42856" w:rsidRPr="00B572C0">
        <w:rPr>
          <w:rFonts w:ascii="Times New Roman" w:eastAsia="Times New Roman" w:hAnsi="Times New Roman" w:cs="Times New Roman"/>
          <w:sz w:val="24"/>
          <w:szCs w:val="24"/>
          <w:lang w:val="en-GB"/>
        </w:rPr>
        <w:t xml:space="preserve"> </w:t>
      </w:r>
      <w:r w:rsidR="002B04D1" w:rsidRPr="00B572C0">
        <w:rPr>
          <w:rFonts w:ascii="Times New Roman" w:eastAsia="Times New Roman" w:hAnsi="Times New Roman" w:cs="Times New Roman"/>
          <w:sz w:val="24"/>
          <w:szCs w:val="24"/>
          <w:lang w:val="en-GB"/>
        </w:rPr>
        <w:t xml:space="preserve">you </w:t>
      </w:r>
      <w:proofErr w:type="gramStart"/>
      <w:r w:rsidR="002B04D1" w:rsidRPr="00B572C0">
        <w:rPr>
          <w:rFonts w:ascii="Times New Roman" w:eastAsia="Times New Roman" w:hAnsi="Times New Roman" w:cs="Times New Roman"/>
          <w:sz w:val="24"/>
          <w:szCs w:val="24"/>
          <w:lang w:val="en-GB"/>
        </w:rPr>
        <w:t>wish</w:t>
      </w:r>
      <w:r w:rsidR="002A58FF" w:rsidRPr="00B572C0">
        <w:rPr>
          <w:rFonts w:ascii="Times New Roman" w:eastAsia="Times New Roman" w:hAnsi="Times New Roman" w:cs="Times New Roman"/>
          <w:sz w:val="24"/>
          <w:szCs w:val="24"/>
          <w:lang w:val="en-GB"/>
        </w:rPr>
        <w:t>:</w:t>
      </w:r>
      <w:proofErr w:type="gramEnd"/>
      <w:r w:rsidR="001A4AEE" w:rsidRPr="00B572C0">
        <w:rPr>
          <w:rFonts w:ascii="Times New Roman" w:eastAsia="Times New Roman" w:hAnsi="Times New Roman" w:cs="Times New Roman"/>
          <w:sz w:val="24"/>
          <w:szCs w:val="24"/>
          <w:lang w:val="en-GB"/>
        </w:rPr>
        <w:t xml:space="preserve"> </w:t>
      </w:r>
      <w:proofErr w:type="gramStart"/>
      <w:r w:rsidR="001A4AEE" w:rsidRPr="00B572C0">
        <w:rPr>
          <w:rFonts w:ascii="Times New Roman" w:eastAsia="Times New Roman" w:hAnsi="Times New Roman" w:cs="Times New Roman"/>
          <w:sz w:val="24"/>
          <w:szCs w:val="24"/>
          <w:lang w:val="en-GB"/>
        </w:rPr>
        <w:t>ghosts</w:t>
      </w:r>
      <w:proofErr w:type="gramEnd"/>
      <w:r w:rsidR="001A4AEE" w:rsidRPr="00B572C0">
        <w:rPr>
          <w:rFonts w:ascii="Times New Roman" w:eastAsia="Times New Roman" w:hAnsi="Times New Roman" w:cs="Times New Roman"/>
          <w:sz w:val="24"/>
          <w:szCs w:val="24"/>
          <w:lang w:val="en-GB"/>
        </w:rPr>
        <w:t xml:space="preserve"> stories</w:t>
      </w:r>
      <w:r w:rsidR="002B04D1" w:rsidRPr="00B572C0">
        <w:rPr>
          <w:rFonts w:ascii="Times New Roman" w:eastAsia="Times New Roman" w:hAnsi="Times New Roman" w:cs="Times New Roman"/>
          <w:sz w:val="24"/>
          <w:szCs w:val="24"/>
          <w:lang w:val="en-GB"/>
        </w:rPr>
        <w:t>; humour;</w:t>
      </w:r>
      <w:r w:rsidR="001A4AEE" w:rsidRPr="00B572C0">
        <w:rPr>
          <w:rFonts w:ascii="Times New Roman" w:eastAsia="Times New Roman" w:hAnsi="Times New Roman" w:cs="Times New Roman"/>
          <w:sz w:val="24"/>
          <w:szCs w:val="24"/>
          <w:lang w:val="en-GB"/>
        </w:rPr>
        <w:t xml:space="preserve"> internet folklore</w:t>
      </w:r>
      <w:r w:rsidR="002B04D1" w:rsidRPr="00B572C0">
        <w:rPr>
          <w:rFonts w:ascii="Times New Roman" w:eastAsia="Times New Roman" w:hAnsi="Times New Roman" w:cs="Times New Roman"/>
          <w:sz w:val="24"/>
          <w:szCs w:val="24"/>
          <w:lang w:val="en-GB"/>
        </w:rPr>
        <w:t>;</w:t>
      </w:r>
      <w:r w:rsidR="00D7028D" w:rsidRPr="00B572C0">
        <w:rPr>
          <w:rFonts w:ascii="Times New Roman" w:eastAsia="Times New Roman" w:hAnsi="Times New Roman" w:cs="Times New Roman"/>
          <w:sz w:val="24"/>
          <w:szCs w:val="24"/>
          <w:lang w:val="en-GB"/>
        </w:rPr>
        <w:t xml:space="preserve"> </w:t>
      </w:r>
      <w:r w:rsidR="002B04D1" w:rsidRPr="00B572C0">
        <w:rPr>
          <w:rFonts w:ascii="Times New Roman" w:eastAsia="Arial" w:hAnsi="Times New Roman" w:cs="Times New Roman"/>
          <w:color w:val="000000" w:themeColor="text1"/>
          <w:sz w:val="24"/>
          <w:szCs w:val="24"/>
          <w:lang w:val="en-GB"/>
        </w:rPr>
        <w:t>g</w:t>
      </w:r>
      <w:r w:rsidR="00D7028D" w:rsidRPr="00B572C0">
        <w:rPr>
          <w:rFonts w:ascii="Times New Roman" w:eastAsia="Arial" w:hAnsi="Times New Roman" w:cs="Times New Roman"/>
          <w:color w:val="000000" w:themeColor="text1"/>
          <w:sz w:val="24"/>
          <w:szCs w:val="24"/>
          <w:lang w:val="en-GB"/>
        </w:rPr>
        <w:t>ender, feminism, and sexuality</w:t>
      </w:r>
      <w:r w:rsidR="002B04D1" w:rsidRPr="00B572C0">
        <w:rPr>
          <w:rFonts w:ascii="Times New Roman" w:eastAsia="Arial" w:hAnsi="Times New Roman" w:cs="Times New Roman"/>
          <w:color w:val="000000" w:themeColor="text1"/>
          <w:sz w:val="24"/>
          <w:szCs w:val="24"/>
          <w:lang w:val="en-GB"/>
        </w:rPr>
        <w:t xml:space="preserve">; </w:t>
      </w:r>
      <w:r w:rsidR="0088144F" w:rsidRPr="00B572C0">
        <w:rPr>
          <w:rFonts w:ascii="Times New Roman" w:eastAsia="Arial" w:hAnsi="Times New Roman" w:cs="Times New Roman"/>
          <w:color w:val="000000" w:themeColor="text1"/>
          <w:sz w:val="24"/>
          <w:szCs w:val="24"/>
          <w:lang w:val="en-GB"/>
        </w:rPr>
        <w:t>disability</w:t>
      </w:r>
      <w:r w:rsidR="006D759D" w:rsidRPr="00B572C0">
        <w:rPr>
          <w:rFonts w:ascii="Times New Roman" w:eastAsia="Arial" w:hAnsi="Times New Roman" w:cs="Times New Roman"/>
          <w:color w:val="000000" w:themeColor="text1"/>
          <w:sz w:val="24"/>
          <w:szCs w:val="24"/>
          <w:lang w:val="en-GB"/>
        </w:rPr>
        <w:t>; computational folkloristics</w:t>
      </w:r>
      <w:r w:rsidR="002F77E0" w:rsidRPr="00B572C0">
        <w:rPr>
          <w:rFonts w:ascii="Times New Roman" w:eastAsia="Arial" w:hAnsi="Times New Roman" w:cs="Times New Roman"/>
          <w:color w:val="000000" w:themeColor="text1"/>
          <w:sz w:val="24"/>
          <w:szCs w:val="24"/>
          <w:lang w:val="en-GB"/>
        </w:rPr>
        <w:t>, etc</w:t>
      </w:r>
      <w:r w:rsidR="006A3885" w:rsidRPr="00B572C0">
        <w:rPr>
          <w:rFonts w:ascii="Times New Roman" w:eastAsia="Times New Roman" w:hAnsi="Times New Roman" w:cs="Times New Roman"/>
          <w:sz w:val="24"/>
          <w:szCs w:val="24"/>
          <w:lang w:val="en-GB"/>
        </w:rPr>
        <w:t xml:space="preserve">. </w:t>
      </w:r>
    </w:p>
    <w:p w14:paraId="293A9E84" w14:textId="09184998" w:rsidR="00E40188" w:rsidRPr="00E40188" w:rsidRDefault="00E0071C" w:rsidP="00E40188">
      <w:pPr>
        <w:spacing w:line="276" w:lineRule="auto"/>
        <w:jc w:val="both"/>
        <w:rPr>
          <w:rFonts w:ascii="Times New Roman" w:eastAsia="Times New Roman" w:hAnsi="Times New Roman" w:cs="Times New Roman"/>
          <w:b/>
          <w:bCs/>
          <w:sz w:val="24"/>
          <w:szCs w:val="24"/>
          <w:lang w:val="en-GB"/>
        </w:rPr>
      </w:pPr>
      <w:r w:rsidRPr="00B572C0">
        <w:rPr>
          <w:rFonts w:ascii="Times New Roman" w:eastAsia="Times New Roman" w:hAnsi="Times New Roman" w:cs="Times New Roman"/>
          <w:sz w:val="24"/>
          <w:szCs w:val="24"/>
          <w:lang w:val="en-GB"/>
        </w:rPr>
        <w:t xml:space="preserve">Anyone wishing to </w:t>
      </w:r>
      <w:r w:rsidR="00062022">
        <w:rPr>
          <w:rFonts w:ascii="Times New Roman" w:eastAsia="Times New Roman" w:hAnsi="Times New Roman" w:cs="Times New Roman"/>
          <w:b/>
          <w:bCs/>
          <w:sz w:val="24"/>
          <w:szCs w:val="24"/>
          <w:lang w:val="en-GB"/>
        </w:rPr>
        <w:t xml:space="preserve">propose </w:t>
      </w:r>
      <w:r w:rsidRPr="00062022">
        <w:rPr>
          <w:rFonts w:ascii="Times New Roman" w:eastAsia="Times New Roman" w:hAnsi="Times New Roman" w:cs="Times New Roman"/>
          <w:b/>
          <w:bCs/>
          <w:sz w:val="24"/>
          <w:szCs w:val="24"/>
          <w:lang w:val="en-GB"/>
        </w:rPr>
        <w:t>a new</w:t>
      </w:r>
      <w:r w:rsidR="00E40188" w:rsidRPr="00062022">
        <w:rPr>
          <w:rFonts w:ascii="Times New Roman" w:eastAsia="Times New Roman" w:hAnsi="Times New Roman" w:cs="Times New Roman"/>
          <w:b/>
          <w:bCs/>
          <w:sz w:val="24"/>
          <w:szCs w:val="24"/>
          <w:lang w:val="en-GB"/>
        </w:rPr>
        <w:t xml:space="preserve"> or continuing</w:t>
      </w:r>
      <w:r w:rsidRPr="00062022">
        <w:rPr>
          <w:rFonts w:ascii="Times New Roman" w:eastAsia="Times New Roman" w:hAnsi="Times New Roman" w:cs="Times New Roman"/>
          <w:b/>
          <w:bCs/>
          <w:sz w:val="24"/>
          <w:szCs w:val="24"/>
          <w:lang w:val="en-GB"/>
        </w:rPr>
        <w:t xml:space="preserve"> working group</w:t>
      </w:r>
      <w:r w:rsidRPr="00B572C0">
        <w:rPr>
          <w:rFonts w:ascii="Times New Roman" w:eastAsia="Times New Roman" w:hAnsi="Times New Roman" w:cs="Times New Roman"/>
          <w:sz w:val="24"/>
          <w:szCs w:val="24"/>
          <w:lang w:val="en-GB"/>
        </w:rPr>
        <w:t xml:space="preserve"> </w:t>
      </w:r>
      <w:r w:rsidR="0036495B" w:rsidRPr="00B572C0">
        <w:rPr>
          <w:rFonts w:ascii="Times New Roman" w:eastAsia="Times New Roman" w:hAnsi="Times New Roman" w:cs="Times New Roman"/>
          <w:sz w:val="24"/>
          <w:szCs w:val="24"/>
          <w:lang w:val="en-GB"/>
        </w:rPr>
        <w:t>should</w:t>
      </w:r>
      <w:r w:rsidR="55F7B1E3" w:rsidRPr="00B572C0">
        <w:rPr>
          <w:rFonts w:ascii="Times New Roman" w:eastAsia="Times New Roman" w:hAnsi="Times New Roman" w:cs="Times New Roman"/>
          <w:sz w:val="24"/>
          <w:szCs w:val="24"/>
          <w:lang w:val="en-GB"/>
        </w:rPr>
        <w:t xml:space="preserve"> submit an application </w:t>
      </w:r>
      <w:r w:rsidR="0036495B" w:rsidRPr="00B572C0">
        <w:rPr>
          <w:rFonts w:ascii="Times New Roman" w:eastAsia="Times New Roman" w:hAnsi="Times New Roman" w:cs="Times New Roman"/>
          <w:sz w:val="24"/>
          <w:szCs w:val="24"/>
          <w:lang w:val="en-GB"/>
        </w:rPr>
        <w:t xml:space="preserve">(see below) </w:t>
      </w:r>
      <w:r w:rsidR="55F7B1E3" w:rsidRPr="00B572C0">
        <w:rPr>
          <w:rFonts w:ascii="Times New Roman" w:eastAsia="Times New Roman" w:hAnsi="Times New Roman" w:cs="Times New Roman"/>
          <w:sz w:val="24"/>
          <w:szCs w:val="24"/>
          <w:lang w:val="en-GB"/>
        </w:rPr>
        <w:t xml:space="preserve">describing </w:t>
      </w:r>
      <w:r w:rsidRPr="00B572C0">
        <w:rPr>
          <w:rFonts w:ascii="Times New Roman" w:eastAsia="Times New Roman" w:hAnsi="Times New Roman" w:cs="Times New Roman"/>
          <w:sz w:val="24"/>
          <w:szCs w:val="24"/>
          <w:lang w:val="en-GB"/>
        </w:rPr>
        <w:t>the</w:t>
      </w:r>
      <w:r w:rsidR="55F7B1E3" w:rsidRPr="00B572C0">
        <w:rPr>
          <w:rFonts w:ascii="Times New Roman" w:eastAsia="Times New Roman" w:hAnsi="Times New Roman" w:cs="Times New Roman"/>
          <w:sz w:val="24"/>
          <w:szCs w:val="24"/>
          <w:lang w:val="en-GB"/>
        </w:rPr>
        <w:t xml:space="preserve"> theme the </w:t>
      </w:r>
      <w:r w:rsidR="00DD6A18" w:rsidRPr="00B572C0">
        <w:rPr>
          <w:rFonts w:ascii="Times New Roman" w:eastAsia="Times New Roman" w:hAnsi="Times New Roman" w:cs="Times New Roman"/>
          <w:sz w:val="24"/>
          <w:szCs w:val="24"/>
          <w:lang w:val="en-GB"/>
        </w:rPr>
        <w:t xml:space="preserve">future working </w:t>
      </w:r>
      <w:r w:rsidR="55F7B1E3" w:rsidRPr="00B572C0">
        <w:rPr>
          <w:rFonts w:ascii="Times New Roman" w:eastAsia="Times New Roman" w:hAnsi="Times New Roman" w:cs="Times New Roman"/>
          <w:sz w:val="24"/>
          <w:szCs w:val="24"/>
          <w:lang w:val="en-GB"/>
        </w:rPr>
        <w:t>group intends to pursue together, the activities the</w:t>
      </w:r>
      <w:r w:rsidR="00DD6A18" w:rsidRPr="00B572C0">
        <w:rPr>
          <w:rFonts w:ascii="Times New Roman" w:eastAsia="Times New Roman" w:hAnsi="Times New Roman" w:cs="Times New Roman"/>
          <w:sz w:val="24"/>
          <w:szCs w:val="24"/>
          <w:lang w:val="en-GB"/>
        </w:rPr>
        <w:t>y</w:t>
      </w:r>
      <w:r w:rsidR="55F7B1E3" w:rsidRPr="00B572C0">
        <w:rPr>
          <w:rFonts w:ascii="Times New Roman" w:eastAsia="Times New Roman" w:hAnsi="Times New Roman" w:cs="Times New Roman"/>
          <w:sz w:val="24"/>
          <w:szCs w:val="24"/>
          <w:lang w:val="en-GB"/>
        </w:rPr>
        <w:t xml:space="preserve"> propose to carry out over the course of a specific period of time (a month, three months, a year), including how many times group members would</w:t>
      </w:r>
      <w:r w:rsidR="00DD6A18" w:rsidRPr="00B572C0">
        <w:rPr>
          <w:rFonts w:ascii="Times New Roman" w:eastAsia="Times New Roman" w:hAnsi="Times New Roman" w:cs="Times New Roman"/>
          <w:sz w:val="24"/>
          <w:szCs w:val="24"/>
          <w:lang w:val="en-GB"/>
        </w:rPr>
        <w:t xml:space="preserve"> </w:t>
      </w:r>
      <w:r w:rsidR="00D97A28" w:rsidRPr="00B572C0">
        <w:rPr>
          <w:rFonts w:ascii="Times New Roman" w:eastAsia="Times New Roman" w:hAnsi="Times New Roman" w:cs="Times New Roman"/>
          <w:sz w:val="24"/>
          <w:szCs w:val="24"/>
          <w:lang w:val="en-GB"/>
        </w:rPr>
        <w:t xml:space="preserve">potentially </w:t>
      </w:r>
      <w:r w:rsidR="55F7B1E3" w:rsidRPr="00B572C0">
        <w:rPr>
          <w:rFonts w:ascii="Times New Roman" w:eastAsia="Times New Roman" w:hAnsi="Times New Roman" w:cs="Times New Roman"/>
          <w:sz w:val="24"/>
          <w:szCs w:val="24"/>
          <w:lang w:val="en-GB"/>
        </w:rPr>
        <w:t xml:space="preserve">meet (i.e., once every other week for three months; one a month for six months, etc.). </w:t>
      </w:r>
      <w:r w:rsidR="00112D2A" w:rsidRPr="00B572C0">
        <w:rPr>
          <w:rFonts w:ascii="Times New Roman" w:eastAsia="Times New Roman" w:hAnsi="Times New Roman" w:cs="Times New Roman"/>
          <w:b/>
          <w:bCs/>
          <w:sz w:val="24"/>
          <w:szCs w:val="24"/>
          <w:lang w:val="en-GB"/>
        </w:rPr>
        <w:t>Applications can be sent via email to Anne Duggan (</w:t>
      </w:r>
      <w:hyperlink r:id="rId7" w:history="1">
        <w:r w:rsidR="00112D2A" w:rsidRPr="00B572C0">
          <w:rPr>
            <w:rStyle w:val="Hyperlink"/>
            <w:rFonts w:ascii="Times New Roman" w:eastAsia="Times New Roman" w:hAnsi="Times New Roman" w:cs="Times New Roman"/>
            <w:b/>
            <w:bCs/>
            <w:sz w:val="24"/>
            <w:szCs w:val="24"/>
            <w:lang w:val="en-GB"/>
          </w:rPr>
          <w:t>a.duggan@wayne.edu</w:t>
        </w:r>
      </w:hyperlink>
      <w:r w:rsidR="00112D2A" w:rsidRPr="00B572C0">
        <w:rPr>
          <w:rFonts w:ascii="Times New Roman" w:eastAsia="Times New Roman" w:hAnsi="Times New Roman" w:cs="Times New Roman"/>
          <w:b/>
          <w:bCs/>
          <w:sz w:val="24"/>
          <w:szCs w:val="24"/>
          <w:lang w:val="en-GB"/>
        </w:rPr>
        <w:t xml:space="preserve">) by </w:t>
      </w:r>
      <w:r w:rsidR="00893769">
        <w:rPr>
          <w:rFonts w:ascii="Times New Roman" w:eastAsia="Times New Roman" w:hAnsi="Times New Roman" w:cs="Times New Roman"/>
          <w:b/>
          <w:bCs/>
          <w:sz w:val="24"/>
          <w:szCs w:val="24"/>
          <w:lang w:val="en-GB"/>
        </w:rPr>
        <w:t xml:space="preserve">September 30th </w:t>
      </w:r>
      <w:r w:rsidR="00112D2A" w:rsidRPr="00B572C0">
        <w:rPr>
          <w:rFonts w:ascii="Times New Roman" w:eastAsia="Times New Roman" w:hAnsi="Times New Roman" w:cs="Times New Roman"/>
          <w:b/>
          <w:bCs/>
          <w:sz w:val="24"/>
          <w:szCs w:val="24"/>
          <w:lang w:val="en-GB"/>
        </w:rPr>
        <w:t>202</w:t>
      </w:r>
      <w:r w:rsidR="00B572C0" w:rsidRPr="00B572C0">
        <w:rPr>
          <w:rFonts w:ascii="Times New Roman" w:eastAsia="Times New Roman" w:hAnsi="Times New Roman" w:cs="Times New Roman"/>
          <w:b/>
          <w:bCs/>
          <w:sz w:val="24"/>
          <w:szCs w:val="24"/>
          <w:lang w:val="en-GB"/>
        </w:rPr>
        <w:t>6</w:t>
      </w:r>
      <w:r w:rsidR="00112D2A" w:rsidRPr="00B572C0">
        <w:rPr>
          <w:rFonts w:ascii="Times New Roman" w:eastAsia="Times New Roman" w:hAnsi="Times New Roman" w:cs="Times New Roman"/>
          <w:b/>
          <w:bCs/>
          <w:sz w:val="24"/>
          <w:szCs w:val="24"/>
          <w:lang w:val="en-GB"/>
        </w:rPr>
        <w:t>.</w:t>
      </w:r>
    </w:p>
    <w:p w14:paraId="1D3779A9" w14:textId="78C5DE04" w:rsidR="00624706" w:rsidRDefault="00624706" w:rsidP="00E40188">
      <w:pPr>
        <w:spacing w:line="276" w:lineRule="auto"/>
        <w:jc w:val="both"/>
        <w:rPr>
          <w:rFonts w:ascii="Times New Roman" w:hAnsi="Times New Roman" w:cs="Times New Roman"/>
          <w:sz w:val="24"/>
          <w:szCs w:val="24"/>
          <w:lang w:val="en-GB"/>
        </w:rPr>
      </w:pPr>
      <w:r w:rsidRPr="00B572C0">
        <w:rPr>
          <w:rFonts w:ascii="Times New Roman" w:eastAsia="Times New Roman" w:hAnsi="Times New Roman" w:cs="Times New Roman"/>
          <w:sz w:val="24"/>
          <w:szCs w:val="24"/>
          <w:lang w:val="en-GB"/>
        </w:rPr>
        <w:t xml:space="preserve">Proposals will be discussed by the executive committee for approval and the working group coordinator(s) will be notified of the committee’s decision by </w:t>
      </w:r>
      <w:r w:rsidRPr="00067744">
        <w:rPr>
          <w:rFonts w:ascii="Times New Roman" w:eastAsia="Times New Roman" w:hAnsi="Times New Roman" w:cs="Times New Roman"/>
          <w:b/>
          <w:bCs/>
          <w:sz w:val="24"/>
          <w:szCs w:val="24"/>
          <w:lang w:val="en-GB"/>
        </w:rPr>
        <w:t xml:space="preserve">September </w:t>
      </w:r>
      <w:r w:rsidR="00B572C0" w:rsidRPr="00067744">
        <w:rPr>
          <w:rFonts w:ascii="Times New Roman" w:eastAsia="Times New Roman" w:hAnsi="Times New Roman" w:cs="Times New Roman"/>
          <w:b/>
          <w:bCs/>
          <w:sz w:val="24"/>
          <w:szCs w:val="24"/>
          <w:lang w:val="en-GB"/>
        </w:rPr>
        <w:t>28th</w:t>
      </w:r>
      <w:proofErr w:type="gramStart"/>
      <w:r w:rsidRPr="00067744">
        <w:rPr>
          <w:rFonts w:ascii="Times New Roman" w:eastAsia="Times New Roman" w:hAnsi="Times New Roman" w:cs="Times New Roman"/>
          <w:b/>
          <w:bCs/>
          <w:sz w:val="24"/>
          <w:szCs w:val="24"/>
          <w:lang w:val="en-GB"/>
        </w:rPr>
        <w:t xml:space="preserve"> 202</w:t>
      </w:r>
      <w:r w:rsidR="00B572C0" w:rsidRPr="00067744">
        <w:rPr>
          <w:rFonts w:ascii="Times New Roman" w:eastAsia="Times New Roman" w:hAnsi="Times New Roman" w:cs="Times New Roman"/>
          <w:b/>
          <w:bCs/>
          <w:sz w:val="24"/>
          <w:szCs w:val="24"/>
          <w:lang w:val="en-GB"/>
        </w:rPr>
        <w:t>6</w:t>
      </w:r>
      <w:proofErr w:type="gramEnd"/>
      <w:r w:rsidRPr="00B572C0">
        <w:rPr>
          <w:rFonts w:ascii="Times New Roman" w:eastAsia="Times New Roman" w:hAnsi="Times New Roman" w:cs="Times New Roman"/>
          <w:sz w:val="24"/>
          <w:szCs w:val="24"/>
          <w:lang w:val="en-GB"/>
        </w:rPr>
        <w:t>.</w:t>
      </w:r>
      <w:r w:rsidR="00067744">
        <w:rPr>
          <w:rFonts w:ascii="Times New Roman" w:eastAsia="Times New Roman" w:hAnsi="Times New Roman" w:cs="Times New Roman"/>
          <w:sz w:val="24"/>
          <w:szCs w:val="24"/>
          <w:lang w:val="en-GB"/>
        </w:rPr>
        <w:t xml:space="preserve"> Working groups are expected to start meeting</w:t>
      </w:r>
      <w:r w:rsidR="00520ECD">
        <w:rPr>
          <w:rFonts w:ascii="Times New Roman" w:eastAsia="Times New Roman" w:hAnsi="Times New Roman" w:cs="Times New Roman"/>
          <w:sz w:val="24"/>
          <w:szCs w:val="24"/>
          <w:lang w:val="en-GB"/>
        </w:rPr>
        <w:t xml:space="preserve"> sometime</w:t>
      </w:r>
      <w:r w:rsidR="00067744">
        <w:rPr>
          <w:rFonts w:ascii="Times New Roman" w:eastAsia="Times New Roman" w:hAnsi="Times New Roman" w:cs="Times New Roman"/>
          <w:sz w:val="24"/>
          <w:szCs w:val="24"/>
          <w:lang w:val="en-GB"/>
        </w:rPr>
        <w:t xml:space="preserve"> in October through the end of the academic year.</w:t>
      </w:r>
    </w:p>
    <w:p w14:paraId="524B8C9F" w14:textId="713B7D60" w:rsidR="00B572C0" w:rsidRPr="00B572C0" w:rsidRDefault="4FC2139D" w:rsidP="28CF9B33">
      <w:pPr>
        <w:spacing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b/>
          <w:bCs/>
          <w:sz w:val="24"/>
          <w:szCs w:val="24"/>
          <w:lang w:val="en-GB"/>
        </w:rPr>
        <w:t>APPLICATION FORM</w:t>
      </w:r>
      <w:r w:rsidR="00A64624" w:rsidRPr="00B572C0">
        <w:rPr>
          <w:rFonts w:ascii="Times New Roman" w:eastAsia="Times New Roman" w:hAnsi="Times New Roman" w:cs="Times New Roman"/>
          <w:sz w:val="24"/>
          <w:szCs w:val="24"/>
          <w:lang w:val="en-GB"/>
        </w:rPr>
        <w:t>. Please include the following information in your Working Groups application.</w:t>
      </w:r>
    </w:p>
    <w:p w14:paraId="1A23337B" w14:textId="6E2A4738" w:rsidR="00B572C0" w:rsidRPr="00B572C0" w:rsidRDefault="00B572C0" w:rsidP="28CF9B33">
      <w:pPr>
        <w:spacing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b/>
          <w:bCs/>
          <w:sz w:val="24"/>
          <w:szCs w:val="24"/>
          <w:lang w:val="en-GB"/>
        </w:rPr>
        <w:t>Working Group Title</w:t>
      </w:r>
      <w:r w:rsidRPr="00B572C0">
        <w:rPr>
          <w:rFonts w:ascii="Times New Roman" w:eastAsia="Times New Roman" w:hAnsi="Times New Roman" w:cs="Times New Roman"/>
          <w:sz w:val="24"/>
          <w:szCs w:val="24"/>
          <w:lang w:val="en-GB"/>
        </w:rPr>
        <w:t xml:space="preserve">: </w:t>
      </w:r>
    </w:p>
    <w:p w14:paraId="4BCCC061" w14:textId="4559D974" w:rsidR="00B572C0" w:rsidRPr="00B572C0" w:rsidRDefault="00B572C0" w:rsidP="28CF9B33">
      <w:pPr>
        <w:spacing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b/>
          <w:bCs/>
          <w:sz w:val="24"/>
          <w:szCs w:val="24"/>
          <w:lang w:val="en-GB"/>
        </w:rPr>
        <w:t xml:space="preserve">New Working Group: </w:t>
      </w:r>
      <w:r w:rsidRPr="00B572C0">
        <w:rPr>
          <w:rFonts w:ascii="Times New Roman" w:eastAsia="Times New Roman" w:hAnsi="Times New Roman" w:cs="Times New Roman"/>
          <w:sz w:val="24"/>
          <w:szCs w:val="24"/>
          <w:lang w:val="en-GB"/>
        </w:rPr>
        <w:t>yes/no</w:t>
      </w:r>
    </w:p>
    <w:p w14:paraId="0AB9222F" w14:textId="77777777" w:rsidR="00B572C0" w:rsidRPr="00B572C0" w:rsidRDefault="00B572C0" w:rsidP="00B572C0">
      <w:pPr>
        <w:spacing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b/>
          <w:bCs/>
          <w:sz w:val="24"/>
          <w:szCs w:val="24"/>
          <w:lang w:val="en-GB"/>
        </w:rPr>
        <w:t xml:space="preserve">Continuing Working Group: </w:t>
      </w:r>
      <w:r w:rsidRPr="00B572C0">
        <w:rPr>
          <w:rFonts w:ascii="Times New Roman" w:eastAsia="Times New Roman" w:hAnsi="Times New Roman" w:cs="Times New Roman"/>
          <w:sz w:val="24"/>
          <w:szCs w:val="24"/>
          <w:lang w:val="en-GB"/>
        </w:rPr>
        <w:t>yes/no</w:t>
      </w:r>
    </w:p>
    <w:p w14:paraId="63B7355B" w14:textId="3818D9C8" w:rsidR="00B572C0" w:rsidRPr="00B572C0" w:rsidRDefault="00B572C0" w:rsidP="00B572C0">
      <w:pPr>
        <w:spacing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If continuing, please provide a</w:t>
      </w:r>
      <w:r w:rsidRPr="00B572C0">
        <w:rPr>
          <w:rFonts w:ascii="Times New Roman" w:eastAsia="Times New Roman" w:hAnsi="Times New Roman" w:cs="Times New Roman"/>
          <w:b/>
          <w:bCs/>
          <w:sz w:val="24"/>
          <w:szCs w:val="24"/>
          <w:lang w:val="en-GB"/>
        </w:rPr>
        <w:t xml:space="preserve"> 500-word summary</w:t>
      </w:r>
      <w:r w:rsidRPr="00B572C0">
        <w:rPr>
          <w:rFonts w:ascii="Times New Roman" w:eastAsia="Times New Roman" w:hAnsi="Times New Roman" w:cs="Times New Roman"/>
          <w:sz w:val="24"/>
          <w:szCs w:val="24"/>
          <w:lang w:val="en-GB"/>
        </w:rPr>
        <w:t xml:space="preserve"> of your activit</w:t>
      </w:r>
      <w:r w:rsidR="00947ADB">
        <w:rPr>
          <w:rFonts w:ascii="Times New Roman" w:eastAsia="Times New Roman" w:hAnsi="Times New Roman" w:cs="Times New Roman"/>
          <w:sz w:val="24"/>
          <w:szCs w:val="24"/>
          <w:lang w:val="en-GB"/>
        </w:rPr>
        <w:t>ie</w:t>
      </w:r>
      <w:r w:rsidRPr="00B572C0">
        <w:rPr>
          <w:rFonts w:ascii="Times New Roman" w:eastAsia="Times New Roman" w:hAnsi="Times New Roman" w:cs="Times New Roman"/>
          <w:sz w:val="24"/>
          <w:szCs w:val="24"/>
          <w:lang w:val="en-GB"/>
        </w:rPr>
        <w:t>s in 2025-2026.</w:t>
      </w:r>
    </w:p>
    <w:p w14:paraId="761B7B6A" w14:textId="7095C6A8" w:rsidR="4FC2139D" w:rsidRPr="00B572C0" w:rsidRDefault="4FC2139D" w:rsidP="28CF9B33">
      <w:pPr>
        <w:spacing w:line="276" w:lineRule="auto"/>
        <w:rPr>
          <w:rFonts w:ascii="Times New Roman" w:hAnsi="Times New Roman" w:cs="Times New Roman"/>
          <w:sz w:val="24"/>
          <w:szCs w:val="24"/>
          <w:lang w:val="en-GB"/>
        </w:rPr>
      </w:pPr>
      <w:r w:rsidRPr="00B572C0">
        <w:rPr>
          <w:rFonts w:ascii="Times New Roman" w:eastAsia="Times New Roman" w:hAnsi="Times New Roman" w:cs="Times New Roman"/>
          <w:b/>
          <w:bCs/>
          <w:sz w:val="24"/>
          <w:szCs w:val="24"/>
          <w:lang w:val="en-GB"/>
        </w:rPr>
        <w:t>Working group coordinator(s):</w:t>
      </w:r>
      <w:r w:rsidRPr="00B572C0">
        <w:rPr>
          <w:rFonts w:ascii="Times New Roman" w:eastAsia="Times New Roman" w:hAnsi="Times New Roman" w:cs="Times New Roman"/>
          <w:sz w:val="24"/>
          <w:szCs w:val="24"/>
          <w:lang w:val="en-GB"/>
        </w:rPr>
        <w:t xml:space="preserve"> No more than 2.</w:t>
      </w:r>
    </w:p>
    <w:p w14:paraId="5AB028E0" w14:textId="46026A75" w:rsidR="4FC2139D" w:rsidRPr="00062022" w:rsidRDefault="4FC2139D" w:rsidP="00062022">
      <w:pPr>
        <w:pStyle w:val="ListParagraph"/>
        <w:numPr>
          <w:ilvl w:val="0"/>
          <w:numId w:val="3"/>
        </w:numPr>
        <w:spacing w:after="0"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 xml:space="preserve">First </w:t>
      </w:r>
      <w:r w:rsidR="00062022">
        <w:rPr>
          <w:rFonts w:ascii="Times New Roman" w:eastAsia="Times New Roman" w:hAnsi="Times New Roman" w:cs="Times New Roman"/>
          <w:sz w:val="24"/>
          <w:szCs w:val="24"/>
          <w:lang w:val="en-GB"/>
        </w:rPr>
        <w:t>and last name</w:t>
      </w:r>
    </w:p>
    <w:p w14:paraId="5D802D0E" w14:textId="3979F3D7" w:rsidR="4FC2139D" w:rsidRPr="00B572C0" w:rsidRDefault="4FC2139D" w:rsidP="28CF9B33">
      <w:pPr>
        <w:pStyle w:val="ListParagraph"/>
        <w:numPr>
          <w:ilvl w:val="0"/>
          <w:numId w:val="3"/>
        </w:numPr>
        <w:spacing w:after="0"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Institutional affiliation</w:t>
      </w:r>
    </w:p>
    <w:p w14:paraId="44D7D9A0" w14:textId="392EAAA7" w:rsidR="4FC2139D" w:rsidRPr="00B572C0" w:rsidRDefault="4FC2139D" w:rsidP="28CF9B33">
      <w:pPr>
        <w:pStyle w:val="ListParagraph"/>
        <w:numPr>
          <w:ilvl w:val="0"/>
          <w:numId w:val="3"/>
        </w:numPr>
        <w:spacing w:after="0"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City and Country</w:t>
      </w:r>
    </w:p>
    <w:p w14:paraId="0D374B88" w14:textId="11AA4FAD" w:rsidR="00E40188" w:rsidRDefault="4FC2139D" w:rsidP="55D621BA">
      <w:pPr>
        <w:pStyle w:val="ListParagraph"/>
        <w:numPr>
          <w:ilvl w:val="0"/>
          <w:numId w:val="3"/>
        </w:numPr>
        <w:spacing w:after="0"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Email address</w:t>
      </w:r>
    </w:p>
    <w:p w14:paraId="3F7F2DBD" w14:textId="77777777" w:rsidR="00E40188" w:rsidRPr="00E40188" w:rsidRDefault="00E40188" w:rsidP="00E40188">
      <w:pPr>
        <w:pStyle w:val="ListParagraph"/>
        <w:spacing w:after="0" w:line="276" w:lineRule="auto"/>
        <w:rPr>
          <w:rFonts w:ascii="Times New Roman" w:eastAsia="Times New Roman" w:hAnsi="Times New Roman" w:cs="Times New Roman"/>
          <w:sz w:val="24"/>
          <w:szCs w:val="24"/>
          <w:lang w:val="en-GB"/>
        </w:rPr>
      </w:pPr>
    </w:p>
    <w:p w14:paraId="457852FD" w14:textId="355807FD" w:rsidR="4FC2139D" w:rsidRPr="00B572C0" w:rsidRDefault="4FC2139D" w:rsidP="55D621BA">
      <w:pPr>
        <w:spacing w:line="276" w:lineRule="auto"/>
        <w:rPr>
          <w:rFonts w:ascii="Times New Roman" w:eastAsia="Times New Roman" w:hAnsi="Times New Roman" w:cs="Times New Roman"/>
          <w:b/>
          <w:bCs/>
          <w:sz w:val="24"/>
          <w:szCs w:val="24"/>
          <w:lang w:val="en-GB"/>
        </w:rPr>
      </w:pPr>
      <w:r w:rsidRPr="00B572C0">
        <w:rPr>
          <w:rFonts w:ascii="Times New Roman" w:eastAsia="Times New Roman" w:hAnsi="Times New Roman" w:cs="Times New Roman"/>
          <w:b/>
          <w:bCs/>
          <w:sz w:val="24"/>
          <w:szCs w:val="24"/>
          <w:lang w:val="en-GB"/>
        </w:rPr>
        <w:t>Working group members</w:t>
      </w:r>
      <w:r w:rsidR="00112D2A" w:rsidRPr="00B572C0">
        <w:rPr>
          <w:rFonts w:ascii="Times New Roman" w:eastAsia="Times New Roman" w:hAnsi="Times New Roman" w:cs="Times New Roman"/>
          <w:b/>
          <w:bCs/>
          <w:sz w:val="24"/>
          <w:szCs w:val="24"/>
          <w:lang w:val="en-GB"/>
        </w:rPr>
        <w:t xml:space="preserve"> (if available):</w:t>
      </w:r>
    </w:p>
    <w:p w14:paraId="7D4E0E88" w14:textId="46FA43E6" w:rsidR="4FC2139D" w:rsidRPr="00062022" w:rsidRDefault="4FC2139D" w:rsidP="00062022">
      <w:pPr>
        <w:pStyle w:val="ListParagraph"/>
        <w:numPr>
          <w:ilvl w:val="0"/>
          <w:numId w:val="3"/>
        </w:numPr>
        <w:spacing w:after="0"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 xml:space="preserve">First </w:t>
      </w:r>
      <w:r w:rsidR="00062022">
        <w:rPr>
          <w:rFonts w:ascii="Times New Roman" w:eastAsia="Times New Roman" w:hAnsi="Times New Roman" w:cs="Times New Roman"/>
          <w:sz w:val="24"/>
          <w:szCs w:val="24"/>
          <w:lang w:val="en-GB"/>
        </w:rPr>
        <w:t>and</w:t>
      </w:r>
      <w:r w:rsidRPr="00B572C0">
        <w:rPr>
          <w:rFonts w:ascii="Times New Roman" w:eastAsia="Times New Roman" w:hAnsi="Times New Roman" w:cs="Times New Roman"/>
          <w:sz w:val="24"/>
          <w:szCs w:val="24"/>
          <w:lang w:val="en-GB"/>
        </w:rPr>
        <w:t xml:space="preserve"> </w:t>
      </w:r>
      <w:r w:rsidR="00062022">
        <w:rPr>
          <w:rFonts w:ascii="Times New Roman" w:eastAsia="Times New Roman" w:hAnsi="Times New Roman" w:cs="Times New Roman"/>
          <w:sz w:val="24"/>
          <w:szCs w:val="24"/>
          <w:lang w:val="en-GB"/>
        </w:rPr>
        <w:t>l</w:t>
      </w:r>
      <w:r w:rsidRPr="00062022">
        <w:rPr>
          <w:rFonts w:ascii="Times New Roman" w:eastAsia="Times New Roman" w:hAnsi="Times New Roman" w:cs="Times New Roman"/>
          <w:sz w:val="24"/>
          <w:szCs w:val="24"/>
          <w:lang w:val="en-GB"/>
        </w:rPr>
        <w:t>ast name</w:t>
      </w:r>
    </w:p>
    <w:p w14:paraId="70406D30" w14:textId="3CFE2F9F" w:rsidR="4FC2139D" w:rsidRPr="00B572C0" w:rsidRDefault="4FC2139D" w:rsidP="28CF9B33">
      <w:pPr>
        <w:pStyle w:val="ListParagraph"/>
        <w:numPr>
          <w:ilvl w:val="0"/>
          <w:numId w:val="3"/>
        </w:numPr>
        <w:spacing w:after="0"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Institutional affiliation</w:t>
      </w:r>
    </w:p>
    <w:p w14:paraId="66362BF0" w14:textId="71FB60A0" w:rsidR="4FC2139D" w:rsidRPr="00B572C0" w:rsidRDefault="4FC2139D" w:rsidP="28CF9B33">
      <w:pPr>
        <w:pStyle w:val="ListParagraph"/>
        <w:numPr>
          <w:ilvl w:val="0"/>
          <w:numId w:val="3"/>
        </w:numPr>
        <w:spacing w:after="0"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City and Country</w:t>
      </w:r>
    </w:p>
    <w:p w14:paraId="4DC73FD1" w14:textId="308F2F66" w:rsidR="4FC2139D" w:rsidRPr="00B572C0" w:rsidRDefault="4FC2139D" w:rsidP="28CF9B33">
      <w:pPr>
        <w:pStyle w:val="ListParagraph"/>
        <w:numPr>
          <w:ilvl w:val="0"/>
          <w:numId w:val="3"/>
        </w:numPr>
        <w:spacing w:after="0"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Email address</w:t>
      </w:r>
    </w:p>
    <w:p w14:paraId="1F3E236A" w14:textId="24A21F58" w:rsidR="4FC2139D" w:rsidRPr="00B572C0" w:rsidRDefault="4FC2139D" w:rsidP="55D621BA">
      <w:pPr>
        <w:spacing w:line="276" w:lineRule="auto"/>
        <w:rPr>
          <w:rFonts w:ascii="Times New Roman" w:eastAsia="Times New Roman" w:hAnsi="Times New Roman" w:cs="Times New Roman"/>
          <w:b/>
          <w:bCs/>
          <w:sz w:val="24"/>
          <w:szCs w:val="24"/>
          <w:lang w:val="en-GB"/>
        </w:rPr>
      </w:pPr>
      <w:r w:rsidRPr="00B572C0">
        <w:rPr>
          <w:rFonts w:ascii="Times New Roman" w:eastAsia="Times New Roman" w:hAnsi="Times New Roman" w:cs="Times New Roman"/>
          <w:b/>
          <w:bCs/>
          <w:sz w:val="24"/>
          <w:szCs w:val="24"/>
          <w:lang w:val="en-GB"/>
        </w:rPr>
        <w:t xml:space="preserve"> </w:t>
      </w:r>
    </w:p>
    <w:p w14:paraId="42C8CC0D" w14:textId="44662468" w:rsidR="00D97A28" w:rsidRPr="00B572C0" w:rsidRDefault="4FC2139D" w:rsidP="00D97A28">
      <w:pPr>
        <w:spacing w:line="276" w:lineRule="auto"/>
        <w:rPr>
          <w:rFonts w:ascii="Times New Roman" w:hAnsi="Times New Roman" w:cs="Times New Roman"/>
          <w:sz w:val="24"/>
          <w:szCs w:val="24"/>
          <w:lang w:val="en-GB"/>
        </w:rPr>
      </w:pPr>
      <w:r w:rsidRPr="00B572C0">
        <w:rPr>
          <w:rFonts w:ascii="Times New Roman" w:eastAsia="Times New Roman" w:hAnsi="Times New Roman" w:cs="Times New Roman"/>
          <w:b/>
          <w:bCs/>
          <w:sz w:val="24"/>
          <w:szCs w:val="24"/>
          <w:lang w:val="en-GB"/>
        </w:rPr>
        <w:lastRenderedPageBreak/>
        <w:t>Abstract of Working Group:</w:t>
      </w:r>
      <w:r w:rsidRPr="00B572C0">
        <w:rPr>
          <w:rFonts w:ascii="Times New Roman" w:eastAsia="Times New Roman" w:hAnsi="Times New Roman" w:cs="Times New Roman"/>
          <w:sz w:val="24"/>
          <w:szCs w:val="24"/>
          <w:lang w:val="en-GB"/>
        </w:rPr>
        <w:t xml:space="preserve"> Please include a</w:t>
      </w:r>
      <w:r w:rsidR="00DD6A18" w:rsidRPr="00B572C0">
        <w:rPr>
          <w:rFonts w:ascii="Times New Roman" w:eastAsia="Times New Roman" w:hAnsi="Times New Roman" w:cs="Times New Roman"/>
          <w:sz w:val="24"/>
          <w:szCs w:val="24"/>
          <w:lang w:val="en-GB"/>
        </w:rPr>
        <w:t>n up to</w:t>
      </w:r>
      <w:r w:rsidRPr="00B572C0">
        <w:rPr>
          <w:rFonts w:ascii="Times New Roman" w:eastAsia="Times New Roman" w:hAnsi="Times New Roman" w:cs="Times New Roman"/>
          <w:sz w:val="24"/>
          <w:szCs w:val="24"/>
          <w:lang w:val="en-GB"/>
        </w:rPr>
        <w:t xml:space="preserve"> </w:t>
      </w:r>
      <w:r w:rsidRPr="007320EA">
        <w:rPr>
          <w:rFonts w:ascii="Times New Roman" w:eastAsia="Times New Roman" w:hAnsi="Times New Roman" w:cs="Times New Roman"/>
          <w:b/>
          <w:bCs/>
          <w:sz w:val="24"/>
          <w:szCs w:val="24"/>
          <w:lang w:val="en-GB"/>
        </w:rPr>
        <w:t>250-word abstract</w:t>
      </w:r>
      <w:r w:rsidRPr="00B572C0">
        <w:rPr>
          <w:rFonts w:ascii="Times New Roman" w:eastAsia="Times New Roman" w:hAnsi="Times New Roman" w:cs="Times New Roman"/>
          <w:sz w:val="24"/>
          <w:szCs w:val="24"/>
          <w:lang w:val="en-GB"/>
        </w:rPr>
        <w:t xml:space="preserve"> outlining the theme or approach your working group will pursue. Please include the following information: </w:t>
      </w:r>
    </w:p>
    <w:p w14:paraId="679E1DF4" w14:textId="1689E2A7" w:rsidR="4FC2139D" w:rsidRPr="00B572C0" w:rsidRDefault="4FC2139D" w:rsidP="28CF9B33">
      <w:pPr>
        <w:pStyle w:val="ListParagraph"/>
        <w:numPr>
          <w:ilvl w:val="0"/>
          <w:numId w:val="2"/>
        </w:numPr>
        <w:spacing w:after="0"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an articulation of some of the research questions the group is interested in</w:t>
      </w:r>
    </w:p>
    <w:p w14:paraId="5AFE0DA4" w14:textId="2F9E5E32" w:rsidR="4FC2139D" w:rsidRPr="00B572C0" w:rsidRDefault="4FC2139D" w:rsidP="28CF9B33">
      <w:pPr>
        <w:pStyle w:val="ListParagraph"/>
        <w:numPr>
          <w:ilvl w:val="0"/>
          <w:numId w:val="2"/>
        </w:numPr>
        <w:spacing w:after="0"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the studies/theorists/scholars relevant to the discussion</w:t>
      </w:r>
    </w:p>
    <w:p w14:paraId="23241A2E" w14:textId="461B84C4" w:rsidR="00D97A28" w:rsidRPr="00B572C0" w:rsidRDefault="00D97A28" w:rsidP="28CF9B33">
      <w:pPr>
        <w:pStyle w:val="ListParagraph"/>
        <w:numPr>
          <w:ilvl w:val="0"/>
          <w:numId w:val="2"/>
        </w:numPr>
        <w:spacing w:after="0"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proposals may include information such as the national and transnational traditions to be explored, the historical period, specific folklorists and authors, etc.</w:t>
      </w:r>
    </w:p>
    <w:p w14:paraId="6DEC55BE" w14:textId="6175CD31" w:rsidR="4FC2139D" w:rsidRPr="00B572C0" w:rsidRDefault="4FC2139D" w:rsidP="28CF9B33">
      <w:pPr>
        <w:spacing w:line="276" w:lineRule="auto"/>
        <w:rPr>
          <w:rFonts w:ascii="Times New Roman" w:hAnsi="Times New Roman" w:cs="Times New Roman"/>
          <w:sz w:val="24"/>
          <w:szCs w:val="24"/>
          <w:lang w:val="en-GB"/>
        </w:rPr>
      </w:pPr>
      <w:r w:rsidRPr="00B572C0">
        <w:rPr>
          <w:rFonts w:ascii="Times New Roman" w:eastAsia="Times New Roman" w:hAnsi="Times New Roman" w:cs="Times New Roman"/>
          <w:b/>
          <w:bCs/>
          <w:sz w:val="24"/>
          <w:szCs w:val="24"/>
          <w:lang w:val="en-GB"/>
        </w:rPr>
        <w:t xml:space="preserve"> </w:t>
      </w:r>
    </w:p>
    <w:p w14:paraId="3832AB29" w14:textId="69C3561B" w:rsidR="4FC2139D" w:rsidRPr="00B572C0" w:rsidRDefault="4FC2139D" w:rsidP="28CF9B33">
      <w:pPr>
        <w:spacing w:line="276" w:lineRule="auto"/>
        <w:rPr>
          <w:rFonts w:ascii="Times New Roman" w:hAnsi="Times New Roman" w:cs="Times New Roman"/>
          <w:sz w:val="24"/>
          <w:szCs w:val="24"/>
          <w:lang w:val="en-GB"/>
        </w:rPr>
      </w:pPr>
      <w:r w:rsidRPr="00B572C0">
        <w:rPr>
          <w:rFonts w:ascii="Times New Roman" w:eastAsia="Times New Roman" w:hAnsi="Times New Roman" w:cs="Times New Roman"/>
          <w:b/>
          <w:bCs/>
          <w:sz w:val="24"/>
          <w:szCs w:val="24"/>
          <w:lang w:val="en-GB"/>
        </w:rPr>
        <w:t>Activities of the Working Group</w:t>
      </w:r>
      <w:r w:rsidRPr="00B572C0">
        <w:rPr>
          <w:rFonts w:ascii="Times New Roman" w:eastAsia="Times New Roman" w:hAnsi="Times New Roman" w:cs="Times New Roman"/>
          <w:sz w:val="24"/>
          <w:szCs w:val="24"/>
          <w:lang w:val="en-GB"/>
        </w:rPr>
        <w:t xml:space="preserve">: Please provide information on the activities in which your group intends to engage. Such activities might include: </w:t>
      </w:r>
    </w:p>
    <w:p w14:paraId="3FE082FD" w14:textId="2CDC9F5D" w:rsidR="4FC2139D" w:rsidRPr="00B572C0" w:rsidRDefault="4FC2139D" w:rsidP="28CF9B33">
      <w:pPr>
        <w:pStyle w:val="ListParagraph"/>
        <w:numPr>
          <w:ilvl w:val="0"/>
          <w:numId w:val="1"/>
        </w:numPr>
        <w:spacing w:after="0"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 xml:space="preserve">Sharing works in progress </w:t>
      </w:r>
    </w:p>
    <w:p w14:paraId="23B46398" w14:textId="7FD27FC2" w:rsidR="4FC2139D" w:rsidRPr="00B572C0" w:rsidRDefault="4FC2139D" w:rsidP="28CF9B33">
      <w:pPr>
        <w:pStyle w:val="ListParagraph"/>
        <w:numPr>
          <w:ilvl w:val="0"/>
          <w:numId w:val="1"/>
        </w:numPr>
        <w:spacing w:after="0"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Reading/watching/listening to relevant texts together, with the intention of gaining more insight into a particular approach, topic, or question</w:t>
      </w:r>
    </w:p>
    <w:p w14:paraId="0CDF4D63" w14:textId="3F1530CB" w:rsidR="4FC2139D" w:rsidRPr="00B572C0" w:rsidRDefault="4FC2139D" w:rsidP="28CF9B33">
      <w:pPr>
        <w:pStyle w:val="ListParagraph"/>
        <w:numPr>
          <w:ilvl w:val="0"/>
          <w:numId w:val="1"/>
        </w:numPr>
        <w:spacing w:after="0"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Working on a group project together for a conference panel or publication</w:t>
      </w:r>
    </w:p>
    <w:p w14:paraId="5397E123" w14:textId="7DE7CAFD" w:rsidR="4FC2139D" w:rsidRPr="00B572C0" w:rsidRDefault="4FC2139D" w:rsidP="28CF9B33">
      <w:pPr>
        <w:spacing w:line="276" w:lineRule="auto"/>
        <w:rPr>
          <w:rFonts w:ascii="Times New Roman" w:hAnsi="Times New Roman" w:cs="Times New Roman"/>
          <w:sz w:val="24"/>
          <w:szCs w:val="24"/>
          <w:lang w:val="en-GB"/>
        </w:rPr>
      </w:pPr>
      <w:r w:rsidRPr="00B572C0">
        <w:rPr>
          <w:rFonts w:ascii="Times New Roman" w:eastAsia="Times New Roman" w:hAnsi="Times New Roman" w:cs="Times New Roman"/>
          <w:b/>
          <w:bCs/>
          <w:sz w:val="24"/>
          <w:szCs w:val="24"/>
          <w:lang w:val="en-GB"/>
        </w:rPr>
        <w:t xml:space="preserve"> </w:t>
      </w:r>
    </w:p>
    <w:p w14:paraId="28D0EACB" w14:textId="7C86D5EB" w:rsidR="4FC2139D" w:rsidRPr="00B572C0" w:rsidRDefault="4FC2139D" w:rsidP="28CF9B33">
      <w:pPr>
        <w:spacing w:line="276" w:lineRule="auto"/>
        <w:rPr>
          <w:rFonts w:ascii="Times New Roman" w:hAnsi="Times New Roman" w:cs="Times New Roman"/>
          <w:sz w:val="24"/>
          <w:szCs w:val="24"/>
          <w:lang w:val="en-GB"/>
        </w:rPr>
      </w:pPr>
      <w:r w:rsidRPr="00B572C0">
        <w:rPr>
          <w:rFonts w:ascii="Times New Roman" w:eastAsia="Times New Roman" w:hAnsi="Times New Roman" w:cs="Times New Roman"/>
          <w:b/>
          <w:bCs/>
          <w:sz w:val="24"/>
          <w:szCs w:val="24"/>
          <w:lang w:val="en-GB"/>
        </w:rPr>
        <w:t xml:space="preserve">Timeline: </w:t>
      </w:r>
      <w:r w:rsidRPr="00B572C0">
        <w:rPr>
          <w:rFonts w:ascii="Times New Roman" w:eastAsia="Times New Roman" w:hAnsi="Times New Roman" w:cs="Times New Roman"/>
          <w:sz w:val="24"/>
          <w:szCs w:val="24"/>
          <w:lang w:val="en-GB"/>
        </w:rPr>
        <w:t>Our group plans to meet, i.e., weekly for one month; monthly for six months, bi-monthly for one year</w:t>
      </w:r>
      <w:r w:rsidR="00653079" w:rsidRPr="00B572C0">
        <w:rPr>
          <w:rFonts w:ascii="Times New Roman" w:eastAsia="Times New Roman" w:hAnsi="Times New Roman" w:cs="Times New Roman"/>
          <w:sz w:val="24"/>
          <w:szCs w:val="24"/>
          <w:lang w:val="en-GB"/>
        </w:rPr>
        <w:t xml:space="preserve"> …</w:t>
      </w:r>
    </w:p>
    <w:p w14:paraId="51F0A7F6" w14:textId="3E4D4F1A" w:rsidR="4FC2139D" w:rsidRPr="00B572C0" w:rsidRDefault="4FC2139D" w:rsidP="28CF9B33">
      <w:pPr>
        <w:spacing w:line="276" w:lineRule="auto"/>
        <w:rPr>
          <w:rFonts w:ascii="Times New Roman" w:hAnsi="Times New Roman" w:cs="Times New Roman"/>
          <w:sz w:val="24"/>
          <w:szCs w:val="24"/>
          <w:lang w:val="en-GB"/>
        </w:rPr>
      </w:pPr>
      <w:r w:rsidRPr="00B572C0">
        <w:rPr>
          <w:rFonts w:ascii="Times New Roman" w:eastAsia="Times New Roman" w:hAnsi="Times New Roman" w:cs="Times New Roman"/>
          <w:b/>
          <w:bCs/>
          <w:sz w:val="24"/>
          <w:szCs w:val="24"/>
          <w:lang w:val="en-GB"/>
        </w:rPr>
        <w:t xml:space="preserve">Modality: </w:t>
      </w:r>
      <w:r w:rsidRPr="00B572C0">
        <w:rPr>
          <w:rFonts w:ascii="Times New Roman" w:eastAsia="Times New Roman" w:hAnsi="Times New Roman" w:cs="Times New Roman"/>
          <w:sz w:val="24"/>
          <w:szCs w:val="24"/>
          <w:lang w:val="en-GB"/>
        </w:rPr>
        <w:t xml:space="preserve">i.e., zoom/Teams for 2 hours; in person . . . </w:t>
      </w:r>
    </w:p>
    <w:p w14:paraId="7E436C22" w14:textId="27F12A71" w:rsidR="4FC2139D" w:rsidRDefault="4FC2139D" w:rsidP="28CF9B33">
      <w:pPr>
        <w:spacing w:line="276" w:lineRule="auto"/>
        <w:rPr>
          <w:rFonts w:ascii="Times New Roman" w:eastAsia="Times New Roman" w:hAnsi="Times New Roman" w:cs="Times New Roman"/>
          <w:sz w:val="24"/>
          <w:szCs w:val="24"/>
          <w:lang w:val="en-GB"/>
        </w:rPr>
      </w:pPr>
      <w:r w:rsidRPr="00B572C0">
        <w:rPr>
          <w:rFonts w:ascii="Times New Roman" w:eastAsia="Times New Roman" w:hAnsi="Times New Roman" w:cs="Times New Roman"/>
          <w:sz w:val="24"/>
          <w:szCs w:val="24"/>
          <w:lang w:val="en-GB"/>
        </w:rPr>
        <w:t xml:space="preserve">At the conclusion of your working group </w:t>
      </w:r>
      <w:r w:rsidR="006A3885" w:rsidRPr="00B572C0">
        <w:rPr>
          <w:rFonts w:ascii="Times New Roman" w:eastAsia="Times New Roman" w:hAnsi="Times New Roman" w:cs="Times New Roman"/>
          <w:sz w:val="24"/>
          <w:szCs w:val="24"/>
          <w:lang w:val="en-GB"/>
        </w:rPr>
        <w:t xml:space="preserve">and </w:t>
      </w:r>
      <w:r w:rsidRPr="00B572C0">
        <w:rPr>
          <w:rFonts w:ascii="Times New Roman" w:eastAsia="Times New Roman" w:hAnsi="Times New Roman" w:cs="Times New Roman"/>
          <w:color w:val="0E2740"/>
          <w:sz w:val="24"/>
          <w:szCs w:val="24"/>
          <w:lang w:val="en-GB"/>
        </w:rPr>
        <w:t>at each ISFNR congress</w:t>
      </w:r>
      <w:r w:rsidRPr="00B572C0">
        <w:rPr>
          <w:rFonts w:ascii="Times New Roman" w:eastAsia="Times New Roman" w:hAnsi="Times New Roman" w:cs="Times New Roman"/>
          <w:sz w:val="24"/>
          <w:szCs w:val="24"/>
          <w:lang w:val="en-GB"/>
        </w:rPr>
        <w:t xml:space="preserve"> the coordinator(s) will </w:t>
      </w:r>
      <w:r w:rsidR="00653079" w:rsidRPr="00B572C0">
        <w:rPr>
          <w:rFonts w:ascii="Times New Roman" w:eastAsia="Times New Roman" w:hAnsi="Times New Roman" w:cs="Times New Roman"/>
          <w:sz w:val="24"/>
          <w:szCs w:val="24"/>
          <w:lang w:val="en-GB"/>
        </w:rPr>
        <w:t xml:space="preserve">be invited to </w:t>
      </w:r>
      <w:r w:rsidRPr="00B572C0">
        <w:rPr>
          <w:rFonts w:ascii="Times New Roman" w:eastAsia="Times New Roman" w:hAnsi="Times New Roman" w:cs="Times New Roman"/>
          <w:sz w:val="24"/>
          <w:szCs w:val="24"/>
          <w:lang w:val="en-GB"/>
        </w:rPr>
        <w:t xml:space="preserve">write up a summary of the discussions and activities of the working group, no more than 500 words, which will be </w:t>
      </w:r>
      <w:r w:rsidR="00653079" w:rsidRPr="00B572C0">
        <w:rPr>
          <w:rFonts w:ascii="Times New Roman" w:eastAsia="Times New Roman" w:hAnsi="Times New Roman" w:cs="Times New Roman"/>
          <w:sz w:val="24"/>
          <w:szCs w:val="24"/>
          <w:lang w:val="en-GB"/>
        </w:rPr>
        <w:t xml:space="preserve">presented at the congress and </w:t>
      </w:r>
      <w:r w:rsidRPr="00B572C0">
        <w:rPr>
          <w:rFonts w:ascii="Times New Roman" w:eastAsia="Times New Roman" w:hAnsi="Times New Roman" w:cs="Times New Roman"/>
          <w:sz w:val="24"/>
          <w:szCs w:val="24"/>
          <w:lang w:val="en-GB"/>
        </w:rPr>
        <w:t>included in the ISFNR newsletter and</w:t>
      </w:r>
      <w:r w:rsidR="00112D2A" w:rsidRPr="00B572C0">
        <w:rPr>
          <w:rFonts w:ascii="Times New Roman" w:eastAsia="Times New Roman" w:hAnsi="Times New Roman" w:cs="Times New Roman"/>
          <w:sz w:val="24"/>
          <w:szCs w:val="24"/>
          <w:lang w:val="en-GB"/>
        </w:rPr>
        <w:t xml:space="preserve"> possibly</w:t>
      </w:r>
      <w:r w:rsidRPr="00B572C0">
        <w:rPr>
          <w:rFonts w:ascii="Times New Roman" w:eastAsia="Times New Roman" w:hAnsi="Times New Roman" w:cs="Times New Roman"/>
          <w:sz w:val="24"/>
          <w:szCs w:val="24"/>
          <w:lang w:val="en-GB"/>
        </w:rPr>
        <w:t xml:space="preserve"> on the ISFNR website</w:t>
      </w:r>
      <w:r w:rsidR="00112D2A" w:rsidRPr="00B572C0">
        <w:rPr>
          <w:rFonts w:ascii="Times New Roman" w:eastAsia="Times New Roman" w:hAnsi="Times New Roman" w:cs="Times New Roman"/>
          <w:sz w:val="24"/>
          <w:szCs w:val="24"/>
          <w:lang w:val="en-GB"/>
        </w:rPr>
        <w:t>.</w:t>
      </w:r>
    </w:p>
    <w:p w14:paraId="41D6FE3B" w14:textId="519FDCC1" w:rsidR="00520ECD" w:rsidRDefault="00520ECD" w:rsidP="28CF9B33">
      <w:pPr>
        <w:spacing w:line="276"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In addition to presenting</w:t>
      </w:r>
      <w:r w:rsidR="001F50AC">
        <w:rPr>
          <w:rFonts w:ascii="Times New Roman" w:eastAsia="Times New Roman" w:hAnsi="Times New Roman" w:cs="Times New Roman"/>
          <w:sz w:val="24"/>
          <w:szCs w:val="24"/>
          <w:lang w:val="en-GB"/>
        </w:rPr>
        <w:t xml:space="preserve"> a report</w:t>
      </w:r>
      <w:r>
        <w:rPr>
          <w:rFonts w:ascii="Times New Roman" w:eastAsia="Times New Roman" w:hAnsi="Times New Roman" w:cs="Times New Roman"/>
          <w:sz w:val="24"/>
          <w:szCs w:val="24"/>
          <w:lang w:val="en-GB"/>
        </w:rPr>
        <w:t xml:space="preserve"> at the congress, </w:t>
      </w:r>
      <w:r w:rsidR="001F50AC">
        <w:rPr>
          <w:rFonts w:ascii="Times New Roman" w:eastAsia="Times New Roman" w:hAnsi="Times New Roman" w:cs="Times New Roman"/>
          <w:sz w:val="24"/>
          <w:szCs w:val="24"/>
          <w:lang w:val="en-GB"/>
        </w:rPr>
        <w:t xml:space="preserve">working group coordinators </w:t>
      </w:r>
      <w:r>
        <w:rPr>
          <w:rFonts w:ascii="Times New Roman" w:eastAsia="Times New Roman" w:hAnsi="Times New Roman" w:cs="Times New Roman"/>
          <w:sz w:val="24"/>
          <w:szCs w:val="24"/>
          <w:lang w:val="en-GB"/>
        </w:rPr>
        <w:t xml:space="preserve">must also write an annual report for the ISFNR Annual Meeting, which will be published once a year in the December newsletter. </w:t>
      </w:r>
    </w:p>
    <w:p w14:paraId="6817CC84" w14:textId="3E3E5CF3" w:rsidR="00E40188" w:rsidRPr="00E40188" w:rsidRDefault="00E40188" w:rsidP="28CF9B33">
      <w:pPr>
        <w:spacing w:line="276" w:lineRule="auto"/>
        <w:rPr>
          <w:rFonts w:ascii="Times New Roman" w:eastAsia="Times New Roman" w:hAnsi="Times New Roman" w:cs="Times New Roman"/>
          <w:sz w:val="24"/>
          <w:szCs w:val="24"/>
          <w:lang w:val="en-GB"/>
        </w:rPr>
      </w:pPr>
      <w:r w:rsidRPr="00E40188">
        <w:rPr>
          <w:rFonts w:ascii="Times New Roman" w:eastAsia="Times New Roman" w:hAnsi="Times New Roman" w:cs="Times New Roman"/>
          <w:sz w:val="24"/>
          <w:szCs w:val="24"/>
          <w:lang w:val="en-GB"/>
        </w:rPr>
        <w:t xml:space="preserve">Examples of current ISFNR Working Groups can be found </w:t>
      </w:r>
      <w:r>
        <w:rPr>
          <w:rFonts w:ascii="Times New Roman" w:eastAsia="Times New Roman" w:hAnsi="Times New Roman" w:cs="Times New Roman"/>
          <w:sz w:val="24"/>
          <w:szCs w:val="24"/>
          <w:lang w:val="en-GB"/>
        </w:rPr>
        <w:t xml:space="preserve">at </w:t>
      </w:r>
      <w:hyperlink r:id="rId8" w:history="1">
        <w:r w:rsidRPr="009B2BEE">
          <w:rPr>
            <w:rStyle w:val="Hyperlink"/>
            <w:rFonts w:ascii="Times New Roman" w:eastAsia="Times New Roman" w:hAnsi="Times New Roman" w:cs="Times New Roman"/>
            <w:sz w:val="24"/>
            <w:szCs w:val="24"/>
            <w:lang w:val="en-GB"/>
          </w:rPr>
          <w:t>https://isfnr.org/special-committees/working-groups/</w:t>
        </w:r>
      </w:hyperlink>
      <w:r>
        <w:rPr>
          <w:rFonts w:ascii="Times New Roman" w:eastAsia="Times New Roman" w:hAnsi="Times New Roman" w:cs="Times New Roman"/>
          <w:sz w:val="24"/>
          <w:szCs w:val="24"/>
          <w:lang w:val="en-GB"/>
        </w:rPr>
        <w:t xml:space="preserve"> and below (pp. 3-4).</w:t>
      </w:r>
    </w:p>
    <w:p w14:paraId="14925F79" w14:textId="35C407BF" w:rsidR="00112D2A" w:rsidRDefault="00112D2A" w:rsidP="00112D2A">
      <w:pPr>
        <w:spacing w:line="276" w:lineRule="auto"/>
        <w:rPr>
          <w:rFonts w:ascii="Times New Roman" w:eastAsia="Times New Roman" w:hAnsi="Times New Roman" w:cs="Times New Roman"/>
          <w:b/>
          <w:bCs/>
          <w:sz w:val="24"/>
          <w:szCs w:val="24"/>
          <w:lang w:val="en-GB"/>
        </w:rPr>
      </w:pPr>
      <w:r w:rsidRPr="00B572C0">
        <w:rPr>
          <w:rFonts w:ascii="Times New Roman" w:eastAsia="Times New Roman" w:hAnsi="Times New Roman" w:cs="Times New Roman"/>
          <w:b/>
          <w:bCs/>
          <w:sz w:val="24"/>
          <w:szCs w:val="24"/>
          <w:lang w:val="en-GB"/>
        </w:rPr>
        <w:t>Please send your application form to Anne Duggan (</w:t>
      </w:r>
      <w:hyperlink r:id="rId9" w:history="1">
        <w:r w:rsidRPr="00B572C0">
          <w:rPr>
            <w:rStyle w:val="Hyperlink"/>
            <w:rFonts w:ascii="Times New Roman" w:eastAsia="Times New Roman" w:hAnsi="Times New Roman" w:cs="Times New Roman"/>
            <w:b/>
            <w:bCs/>
            <w:sz w:val="24"/>
            <w:szCs w:val="24"/>
            <w:lang w:val="en-GB"/>
          </w:rPr>
          <w:t>a.duggan@wayne.edu</w:t>
        </w:r>
      </w:hyperlink>
      <w:r w:rsidRPr="00B572C0">
        <w:rPr>
          <w:rFonts w:ascii="Times New Roman" w:eastAsia="Times New Roman" w:hAnsi="Times New Roman" w:cs="Times New Roman"/>
          <w:b/>
          <w:bCs/>
          <w:sz w:val="24"/>
          <w:szCs w:val="24"/>
          <w:lang w:val="en-GB"/>
        </w:rPr>
        <w:t xml:space="preserve">) by </w:t>
      </w:r>
      <w:r w:rsidR="00182441">
        <w:rPr>
          <w:rFonts w:ascii="Times New Roman" w:eastAsia="Times New Roman" w:hAnsi="Times New Roman" w:cs="Times New Roman"/>
          <w:b/>
          <w:bCs/>
          <w:sz w:val="24"/>
          <w:szCs w:val="24"/>
          <w:lang w:val="en-GB"/>
        </w:rPr>
        <w:t>September 30th</w:t>
      </w:r>
      <w:proofErr w:type="gramStart"/>
      <w:r w:rsidR="00B572C0" w:rsidRPr="00B572C0">
        <w:rPr>
          <w:rFonts w:ascii="Times New Roman" w:eastAsia="Times New Roman" w:hAnsi="Times New Roman" w:cs="Times New Roman"/>
          <w:b/>
          <w:bCs/>
          <w:sz w:val="24"/>
          <w:szCs w:val="24"/>
          <w:lang w:val="en-GB"/>
        </w:rPr>
        <w:t xml:space="preserve"> 2026</w:t>
      </w:r>
      <w:proofErr w:type="gramEnd"/>
      <w:r w:rsidRPr="00B572C0">
        <w:rPr>
          <w:rFonts w:ascii="Times New Roman" w:eastAsia="Times New Roman" w:hAnsi="Times New Roman" w:cs="Times New Roman"/>
          <w:b/>
          <w:bCs/>
          <w:sz w:val="24"/>
          <w:szCs w:val="24"/>
          <w:lang w:val="en-GB"/>
        </w:rPr>
        <w:t>.</w:t>
      </w:r>
    </w:p>
    <w:p w14:paraId="737AB963" w14:textId="77777777" w:rsidR="00B572C0" w:rsidRDefault="00B572C0" w:rsidP="00112D2A">
      <w:pPr>
        <w:spacing w:line="276" w:lineRule="auto"/>
        <w:rPr>
          <w:rFonts w:ascii="Times New Roman" w:eastAsia="Times New Roman" w:hAnsi="Times New Roman" w:cs="Times New Roman"/>
          <w:b/>
          <w:bCs/>
          <w:sz w:val="24"/>
          <w:szCs w:val="24"/>
          <w:lang w:val="en-GB"/>
        </w:rPr>
      </w:pPr>
    </w:p>
    <w:p w14:paraId="61B67005" w14:textId="77777777" w:rsidR="00B572C0" w:rsidRDefault="00B572C0" w:rsidP="00112D2A">
      <w:pPr>
        <w:spacing w:line="276" w:lineRule="auto"/>
        <w:rPr>
          <w:rFonts w:ascii="Times New Roman" w:eastAsia="Times New Roman" w:hAnsi="Times New Roman" w:cs="Times New Roman"/>
          <w:b/>
          <w:bCs/>
          <w:sz w:val="24"/>
          <w:szCs w:val="24"/>
          <w:lang w:val="en-GB"/>
        </w:rPr>
      </w:pPr>
    </w:p>
    <w:p w14:paraId="705AF9EE" w14:textId="77777777" w:rsidR="00B572C0" w:rsidRDefault="00B572C0" w:rsidP="00112D2A">
      <w:pPr>
        <w:spacing w:line="276" w:lineRule="auto"/>
        <w:rPr>
          <w:rFonts w:ascii="Times New Roman" w:eastAsia="Times New Roman" w:hAnsi="Times New Roman" w:cs="Times New Roman"/>
          <w:b/>
          <w:bCs/>
          <w:sz w:val="24"/>
          <w:szCs w:val="24"/>
          <w:lang w:val="en-GB"/>
        </w:rPr>
      </w:pPr>
    </w:p>
    <w:p w14:paraId="593F1D60" w14:textId="77777777" w:rsidR="00B572C0" w:rsidRDefault="00B572C0" w:rsidP="00112D2A">
      <w:pPr>
        <w:spacing w:line="276" w:lineRule="auto"/>
        <w:rPr>
          <w:rFonts w:ascii="Times New Roman" w:eastAsia="Times New Roman" w:hAnsi="Times New Roman" w:cs="Times New Roman"/>
          <w:b/>
          <w:bCs/>
          <w:sz w:val="24"/>
          <w:szCs w:val="24"/>
          <w:lang w:val="en-GB"/>
        </w:rPr>
      </w:pPr>
    </w:p>
    <w:p w14:paraId="4CD4D030" w14:textId="77777777" w:rsidR="00B572C0" w:rsidRDefault="00B572C0" w:rsidP="00112D2A">
      <w:pPr>
        <w:spacing w:line="276" w:lineRule="auto"/>
        <w:rPr>
          <w:rFonts w:ascii="Times New Roman" w:eastAsia="Times New Roman" w:hAnsi="Times New Roman" w:cs="Times New Roman"/>
          <w:b/>
          <w:bCs/>
          <w:sz w:val="24"/>
          <w:szCs w:val="24"/>
          <w:lang w:val="en-GB"/>
        </w:rPr>
      </w:pPr>
    </w:p>
    <w:p w14:paraId="0AC88E8E" w14:textId="77777777" w:rsidR="00B572C0" w:rsidRPr="00B572C0" w:rsidRDefault="00B572C0" w:rsidP="00112D2A">
      <w:pPr>
        <w:spacing w:line="276" w:lineRule="auto"/>
        <w:rPr>
          <w:rFonts w:ascii="Times New Roman" w:hAnsi="Times New Roman" w:cs="Times New Roman"/>
          <w:b/>
          <w:bCs/>
          <w:sz w:val="24"/>
          <w:szCs w:val="24"/>
          <w:lang w:val="en-GB"/>
        </w:rPr>
      </w:pPr>
    </w:p>
    <w:p w14:paraId="41711FDF" w14:textId="77777777" w:rsidR="00DE42C8" w:rsidRPr="00B572C0" w:rsidRDefault="00DE42C8" w:rsidP="00DE42C8">
      <w:pPr>
        <w:rPr>
          <w:rFonts w:ascii="Times New Roman" w:hAnsi="Times New Roman" w:cs="Times New Roman"/>
          <w:sz w:val="24"/>
          <w:szCs w:val="24"/>
          <w:lang w:val="en-GB"/>
        </w:rPr>
      </w:pPr>
    </w:p>
    <w:p w14:paraId="4BD7E224" w14:textId="77777777" w:rsidR="007320EA" w:rsidRDefault="007320EA" w:rsidP="00520ECD">
      <w:pPr>
        <w:rPr>
          <w:rFonts w:ascii="Times New Roman" w:hAnsi="Times New Roman" w:cs="Times New Roman"/>
          <w:b/>
          <w:bCs/>
          <w:sz w:val="24"/>
          <w:szCs w:val="24"/>
        </w:rPr>
      </w:pPr>
    </w:p>
    <w:p w14:paraId="66A0F52E" w14:textId="3545A501" w:rsidR="00B572C0" w:rsidRPr="00B572C0" w:rsidRDefault="00B572C0" w:rsidP="00B572C0">
      <w:pPr>
        <w:jc w:val="center"/>
        <w:rPr>
          <w:rFonts w:ascii="Times New Roman" w:hAnsi="Times New Roman" w:cs="Times New Roman"/>
          <w:b/>
          <w:bCs/>
          <w:sz w:val="24"/>
          <w:szCs w:val="24"/>
        </w:rPr>
      </w:pPr>
      <w:r w:rsidRPr="00B572C0">
        <w:rPr>
          <w:rFonts w:ascii="Times New Roman" w:hAnsi="Times New Roman" w:cs="Times New Roman"/>
          <w:b/>
          <w:bCs/>
          <w:sz w:val="24"/>
          <w:szCs w:val="24"/>
        </w:rPr>
        <w:t>ISFNR WORKING GROUPS 2025-2026</w:t>
      </w:r>
    </w:p>
    <w:p w14:paraId="47EADD5F" w14:textId="77777777" w:rsidR="00B572C0" w:rsidRPr="00B572C0" w:rsidRDefault="00B572C0" w:rsidP="00B572C0">
      <w:pPr>
        <w:pStyle w:val="NoSpacing"/>
      </w:pPr>
    </w:p>
    <w:p w14:paraId="183B626D" w14:textId="77777777" w:rsidR="00B572C0" w:rsidRPr="00B572C0" w:rsidRDefault="00B572C0" w:rsidP="00B572C0">
      <w:pPr>
        <w:pStyle w:val="NoSpacing"/>
        <w:jc w:val="both"/>
        <w:rPr>
          <w:b/>
          <w:bCs/>
          <w:u w:val="single"/>
        </w:rPr>
      </w:pPr>
      <w:r w:rsidRPr="00B572C0">
        <w:rPr>
          <w:b/>
          <w:bCs/>
          <w:u w:val="single"/>
        </w:rPr>
        <w:t>Environmental and Ecological Narratives</w:t>
      </w:r>
    </w:p>
    <w:p w14:paraId="393BAC11" w14:textId="77777777" w:rsidR="00B572C0" w:rsidRPr="00B572C0" w:rsidRDefault="00B572C0" w:rsidP="00B572C0">
      <w:pPr>
        <w:pStyle w:val="NoSpacing"/>
        <w:jc w:val="both"/>
      </w:pPr>
    </w:p>
    <w:p w14:paraId="4144D20E" w14:textId="77777777" w:rsidR="00B572C0" w:rsidRPr="00B572C0" w:rsidRDefault="00B572C0" w:rsidP="00B572C0">
      <w:pPr>
        <w:pStyle w:val="NoSpacing"/>
        <w:jc w:val="both"/>
        <w:rPr>
          <w:b/>
          <w:bCs/>
        </w:rPr>
      </w:pPr>
      <w:r w:rsidRPr="00B572C0">
        <w:rPr>
          <w:b/>
          <w:bCs/>
        </w:rPr>
        <w:t>Working Group Coordinators</w:t>
      </w:r>
    </w:p>
    <w:p w14:paraId="083B40AD" w14:textId="77777777" w:rsidR="00B572C0" w:rsidRPr="00B572C0" w:rsidRDefault="00B572C0" w:rsidP="00B572C0">
      <w:pPr>
        <w:pStyle w:val="NoSpacing"/>
        <w:jc w:val="both"/>
      </w:pPr>
    </w:p>
    <w:p w14:paraId="642CDB4D" w14:textId="77777777" w:rsidR="00B572C0" w:rsidRPr="00B572C0" w:rsidRDefault="00B572C0" w:rsidP="00B572C0">
      <w:pPr>
        <w:pStyle w:val="NoSpacing"/>
        <w:ind w:left="720"/>
        <w:jc w:val="both"/>
      </w:pPr>
      <w:r w:rsidRPr="00B572C0">
        <w:t>Lidija Stojanović, Ss. Cyril and Methodius University</w:t>
      </w:r>
    </w:p>
    <w:p w14:paraId="27E60A7E" w14:textId="77777777" w:rsidR="00B572C0" w:rsidRPr="00B572C0" w:rsidRDefault="00B572C0" w:rsidP="00B572C0">
      <w:pPr>
        <w:pStyle w:val="NoSpacing"/>
        <w:ind w:left="720"/>
        <w:jc w:val="both"/>
      </w:pPr>
      <w:hyperlink r:id="rId10" w:history="1">
        <w:r w:rsidRPr="00B572C0">
          <w:rPr>
            <w:rStyle w:val="Hyperlink"/>
          </w:rPr>
          <w:t>lidijast@ukim.edu.mk</w:t>
        </w:r>
      </w:hyperlink>
    </w:p>
    <w:p w14:paraId="3F2D3E5E" w14:textId="77777777" w:rsidR="00B572C0" w:rsidRPr="00B572C0" w:rsidRDefault="00B572C0" w:rsidP="00B572C0">
      <w:pPr>
        <w:pStyle w:val="NoSpacing"/>
        <w:ind w:left="720"/>
        <w:jc w:val="both"/>
      </w:pPr>
    </w:p>
    <w:p w14:paraId="45BE77A3" w14:textId="77777777" w:rsidR="00B572C0" w:rsidRPr="00B572C0" w:rsidRDefault="00B572C0" w:rsidP="00B572C0">
      <w:pPr>
        <w:pStyle w:val="NoSpacing"/>
        <w:ind w:left="720"/>
        <w:jc w:val="both"/>
      </w:pPr>
      <w:r w:rsidRPr="00B572C0">
        <w:t>Goran Djurdjević, University of Zadar</w:t>
      </w:r>
    </w:p>
    <w:p w14:paraId="370079BD" w14:textId="77777777" w:rsidR="00B572C0" w:rsidRPr="00B572C0" w:rsidRDefault="00B572C0" w:rsidP="00B572C0">
      <w:pPr>
        <w:pStyle w:val="NoSpacing"/>
        <w:ind w:left="720"/>
        <w:jc w:val="both"/>
      </w:pPr>
      <w:hyperlink r:id="rId11" w:history="1">
        <w:r w:rsidRPr="00B572C0">
          <w:rPr>
            <w:rStyle w:val="Hyperlink"/>
          </w:rPr>
          <w:t>goran.djurdjevich@gmail.com</w:t>
        </w:r>
      </w:hyperlink>
    </w:p>
    <w:p w14:paraId="284B131D" w14:textId="77777777" w:rsidR="00B572C0" w:rsidRPr="00B572C0" w:rsidRDefault="00B572C0" w:rsidP="00B572C0">
      <w:pPr>
        <w:pStyle w:val="NoSpacing"/>
        <w:ind w:left="720"/>
        <w:jc w:val="both"/>
      </w:pPr>
    </w:p>
    <w:p w14:paraId="63291600" w14:textId="77777777" w:rsidR="00B572C0" w:rsidRPr="00B572C0" w:rsidRDefault="00B572C0" w:rsidP="00B572C0">
      <w:pPr>
        <w:jc w:val="both"/>
        <w:rPr>
          <w:rFonts w:ascii="Times New Roman" w:hAnsi="Times New Roman" w:cs="Times New Roman"/>
          <w:sz w:val="24"/>
          <w:szCs w:val="24"/>
        </w:rPr>
      </w:pPr>
      <w:r w:rsidRPr="00B572C0">
        <w:rPr>
          <w:rFonts w:ascii="Times New Roman" w:hAnsi="Times New Roman" w:cs="Times New Roman"/>
          <w:sz w:val="24"/>
          <w:szCs w:val="24"/>
        </w:rPr>
        <w:t>The working group on Environmental and ecological narratives (EEN) seeks to bridge Folk Narrative Research with environmental concerns, fostering collaboration across disciplines and generations of scholars. By building on the foundational work of folklorists like Lauri Honko, Matti Kamppinen, Åke Hultkrantz, Tok Thompson, and Cristina Bacchilega, our group aims to deepen the understanding of folk narratives through inter- and transdisciplinary lenses. This approach could yield fresh insights into how traditional stories reflect ecological issues and humanistic challenges. We intend to focus on the following areas of research: nature and digital/artificial environments in human psychology; the position of women in various environmental contexts; ecological narratives across cultures and time periods; environmental storytelling and belief systems; econarratives from ideas to materiality.</w:t>
      </w:r>
    </w:p>
    <w:p w14:paraId="1150545C" w14:textId="77777777" w:rsidR="00B572C0" w:rsidRDefault="00B572C0" w:rsidP="00B572C0">
      <w:pPr>
        <w:pStyle w:val="NoSpacing"/>
        <w:jc w:val="both"/>
        <w:rPr>
          <w:b/>
          <w:bCs/>
          <w:u w:val="single"/>
        </w:rPr>
      </w:pPr>
    </w:p>
    <w:p w14:paraId="3A3DEF5E" w14:textId="36BD2565" w:rsidR="00B572C0" w:rsidRPr="00B572C0" w:rsidRDefault="00B572C0" w:rsidP="00B572C0">
      <w:pPr>
        <w:pStyle w:val="NoSpacing"/>
        <w:jc w:val="both"/>
        <w:rPr>
          <w:b/>
          <w:bCs/>
          <w:u w:val="single"/>
        </w:rPr>
      </w:pPr>
      <w:r w:rsidRPr="00B572C0">
        <w:rPr>
          <w:b/>
          <w:bCs/>
          <w:u w:val="single"/>
        </w:rPr>
        <w:t>French and Francophone Fairy Tales and Fluidities</w:t>
      </w:r>
    </w:p>
    <w:p w14:paraId="7514BC2B" w14:textId="77777777" w:rsidR="00B572C0" w:rsidRPr="00B572C0" w:rsidRDefault="00B572C0" w:rsidP="00B572C0">
      <w:pPr>
        <w:pStyle w:val="NoSpacing"/>
        <w:jc w:val="both"/>
      </w:pPr>
    </w:p>
    <w:p w14:paraId="3783A15A" w14:textId="77777777" w:rsidR="00B572C0" w:rsidRPr="00B572C0" w:rsidRDefault="00B572C0" w:rsidP="00B572C0">
      <w:pPr>
        <w:pStyle w:val="NoSpacing"/>
        <w:jc w:val="both"/>
        <w:rPr>
          <w:b/>
          <w:bCs/>
        </w:rPr>
      </w:pPr>
      <w:r w:rsidRPr="00B572C0">
        <w:rPr>
          <w:b/>
          <w:bCs/>
        </w:rPr>
        <w:t>Working Group Coordinators</w:t>
      </w:r>
    </w:p>
    <w:p w14:paraId="4FD1CA8B" w14:textId="77777777" w:rsidR="00B572C0" w:rsidRPr="00B572C0" w:rsidRDefault="00B572C0" w:rsidP="00B572C0">
      <w:pPr>
        <w:pStyle w:val="NoSpacing"/>
        <w:jc w:val="both"/>
        <w:rPr>
          <w:b/>
          <w:bCs/>
        </w:rPr>
      </w:pPr>
    </w:p>
    <w:p w14:paraId="3E540FF6" w14:textId="77777777" w:rsidR="00B572C0" w:rsidRPr="00B572C0" w:rsidRDefault="00B572C0" w:rsidP="00B572C0">
      <w:pPr>
        <w:pStyle w:val="NoSpacing"/>
        <w:ind w:left="720"/>
        <w:jc w:val="both"/>
      </w:pPr>
      <w:r w:rsidRPr="00B572C0">
        <w:t>Anne Duggan, Wayne State University</w:t>
      </w:r>
    </w:p>
    <w:p w14:paraId="39F52590" w14:textId="77777777" w:rsidR="00B572C0" w:rsidRPr="00B572C0" w:rsidRDefault="00B572C0" w:rsidP="00B572C0">
      <w:pPr>
        <w:pStyle w:val="NoSpacing"/>
        <w:ind w:left="720"/>
        <w:jc w:val="both"/>
      </w:pPr>
      <w:hyperlink r:id="rId12" w:history="1">
        <w:r w:rsidRPr="00B572C0">
          <w:rPr>
            <w:rStyle w:val="Hyperlink"/>
          </w:rPr>
          <w:t>a.duggan@wayne.edu</w:t>
        </w:r>
      </w:hyperlink>
    </w:p>
    <w:p w14:paraId="0CAECCF3" w14:textId="77777777" w:rsidR="00B572C0" w:rsidRPr="00B572C0" w:rsidRDefault="00B572C0" w:rsidP="00B572C0">
      <w:pPr>
        <w:pStyle w:val="NoSpacing"/>
        <w:ind w:left="720"/>
        <w:jc w:val="both"/>
      </w:pPr>
    </w:p>
    <w:p w14:paraId="28F92C45" w14:textId="77777777" w:rsidR="00B572C0" w:rsidRPr="00B572C0" w:rsidRDefault="00B572C0" w:rsidP="00B572C0">
      <w:pPr>
        <w:pStyle w:val="NoSpacing"/>
        <w:ind w:left="720"/>
        <w:jc w:val="both"/>
      </w:pPr>
      <w:r w:rsidRPr="00B572C0">
        <w:t>Fanny Marchaisse, Northwestern University</w:t>
      </w:r>
    </w:p>
    <w:p w14:paraId="7A240A10" w14:textId="77777777" w:rsidR="00B572C0" w:rsidRPr="00B572C0" w:rsidRDefault="00B572C0" w:rsidP="00B572C0">
      <w:pPr>
        <w:pStyle w:val="NoSpacing"/>
        <w:ind w:left="720"/>
        <w:jc w:val="both"/>
      </w:pPr>
      <w:hyperlink r:id="rId13" w:history="1">
        <w:r w:rsidRPr="00B572C0">
          <w:rPr>
            <w:rStyle w:val="Hyperlink"/>
          </w:rPr>
          <w:t>fannymarchaisse2023@u.northwestern.edu</w:t>
        </w:r>
      </w:hyperlink>
    </w:p>
    <w:p w14:paraId="53A2EE17" w14:textId="77777777" w:rsidR="00B572C0" w:rsidRPr="00B572C0" w:rsidRDefault="00B572C0" w:rsidP="00B572C0">
      <w:pPr>
        <w:pStyle w:val="NoSpacing"/>
        <w:ind w:left="720"/>
        <w:jc w:val="both"/>
      </w:pPr>
    </w:p>
    <w:p w14:paraId="61948DB7" w14:textId="4B119F26" w:rsidR="00B572C0" w:rsidRPr="00B572C0" w:rsidRDefault="00B572C0" w:rsidP="00B572C0">
      <w:pPr>
        <w:jc w:val="both"/>
        <w:rPr>
          <w:rFonts w:ascii="Times New Roman" w:hAnsi="Times New Roman" w:cs="Times New Roman"/>
          <w:sz w:val="24"/>
          <w:szCs w:val="24"/>
        </w:rPr>
      </w:pPr>
      <w:r w:rsidRPr="00B572C0">
        <w:rPr>
          <w:rFonts w:ascii="Times New Roman" w:hAnsi="Times New Roman" w:cs="Times New Roman"/>
          <w:sz w:val="24"/>
          <w:szCs w:val="24"/>
        </w:rPr>
        <w:t>In the history of French and Francophone fairy tales, there are strong tendencies of gender and other forms of fluidity that challenge gender binaries as well as those underpinning human vs. non-human animals, beings vs. things, nature vs. culture, etc. In the 1690s cross-dressing and other forms of metamorphosis often challenged normative models of gender and sexuality and supported egalitarian relations between women and men; authors of fantastic tales explored queer relations between humans and things within unstable universes, neither fully fictional nor fully realistic. In the nineteenth century, fairy tales were rewritten in ways that often blurred the boundaries between imagined, magical worlds and “real,” historical ones. Our group will explore the many forms of fluidity—between human and non-human, feminine and masculine, the real and the imaginary—found within the French and Francophone fairy-tale traditions.</w:t>
      </w:r>
    </w:p>
    <w:p w14:paraId="455E05E2" w14:textId="77777777" w:rsidR="00B572C0" w:rsidRDefault="00B572C0" w:rsidP="00B572C0">
      <w:pPr>
        <w:jc w:val="both"/>
        <w:rPr>
          <w:rFonts w:ascii="Times New Roman" w:hAnsi="Times New Roman" w:cs="Times New Roman"/>
          <w:b/>
          <w:bCs/>
          <w:sz w:val="24"/>
          <w:szCs w:val="24"/>
          <w:u w:val="single"/>
        </w:rPr>
      </w:pPr>
    </w:p>
    <w:p w14:paraId="032A3602" w14:textId="77777777" w:rsidR="00B572C0" w:rsidRDefault="00B572C0" w:rsidP="00B572C0">
      <w:pPr>
        <w:jc w:val="both"/>
        <w:rPr>
          <w:rFonts w:ascii="Times New Roman" w:hAnsi="Times New Roman" w:cs="Times New Roman"/>
          <w:b/>
          <w:bCs/>
          <w:sz w:val="24"/>
          <w:szCs w:val="24"/>
          <w:u w:val="single"/>
        </w:rPr>
      </w:pPr>
    </w:p>
    <w:p w14:paraId="4A40A00D" w14:textId="77777777" w:rsidR="00B572C0" w:rsidRDefault="00B572C0" w:rsidP="00B572C0">
      <w:pPr>
        <w:jc w:val="both"/>
        <w:rPr>
          <w:rFonts w:ascii="Times New Roman" w:hAnsi="Times New Roman" w:cs="Times New Roman"/>
          <w:b/>
          <w:bCs/>
          <w:sz w:val="24"/>
          <w:szCs w:val="24"/>
          <w:u w:val="single"/>
        </w:rPr>
      </w:pPr>
    </w:p>
    <w:p w14:paraId="1B0D876A" w14:textId="05668D1F" w:rsidR="00B572C0" w:rsidRPr="00B572C0" w:rsidRDefault="00B572C0" w:rsidP="00B572C0">
      <w:pPr>
        <w:jc w:val="both"/>
        <w:rPr>
          <w:rFonts w:ascii="Times New Roman" w:hAnsi="Times New Roman" w:cs="Times New Roman"/>
          <w:b/>
          <w:bCs/>
          <w:sz w:val="24"/>
          <w:szCs w:val="24"/>
          <w:u w:val="single"/>
        </w:rPr>
      </w:pPr>
      <w:r w:rsidRPr="00B572C0">
        <w:rPr>
          <w:rFonts w:ascii="Times New Roman" w:hAnsi="Times New Roman" w:cs="Times New Roman"/>
          <w:b/>
          <w:bCs/>
          <w:sz w:val="24"/>
          <w:szCs w:val="24"/>
          <w:u w:val="single"/>
        </w:rPr>
        <w:t>Heroic Material of Ireland and Scotland</w:t>
      </w:r>
    </w:p>
    <w:p w14:paraId="7110B07E" w14:textId="77777777" w:rsidR="00B572C0" w:rsidRPr="00B572C0" w:rsidRDefault="00B572C0" w:rsidP="00B572C0">
      <w:pPr>
        <w:jc w:val="both"/>
        <w:rPr>
          <w:rFonts w:ascii="Times New Roman" w:hAnsi="Times New Roman" w:cs="Times New Roman"/>
          <w:b/>
          <w:bCs/>
          <w:sz w:val="24"/>
          <w:szCs w:val="24"/>
        </w:rPr>
      </w:pPr>
      <w:r w:rsidRPr="00B572C0">
        <w:rPr>
          <w:rFonts w:ascii="Times New Roman" w:hAnsi="Times New Roman" w:cs="Times New Roman"/>
          <w:b/>
          <w:bCs/>
          <w:sz w:val="24"/>
          <w:szCs w:val="24"/>
        </w:rPr>
        <w:t>Working Group Coordinators</w:t>
      </w:r>
    </w:p>
    <w:p w14:paraId="284FBA73" w14:textId="77777777" w:rsidR="00B572C0" w:rsidRPr="00B572C0" w:rsidRDefault="00B572C0" w:rsidP="00B572C0">
      <w:pPr>
        <w:ind w:left="720"/>
        <w:rPr>
          <w:rFonts w:ascii="Times New Roman" w:hAnsi="Times New Roman" w:cs="Times New Roman"/>
          <w:sz w:val="24"/>
          <w:szCs w:val="24"/>
        </w:rPr>
      </w:pPr>
      <w:r w:rsidRPr="00B572C0">
        <w:rPr>
          <w:rFonts w:ascii="Times New Roman" w:hAnsi="Times New Roman" w:cs="Times New Roman"/>
          <w:sz w:val="24"/>
          <w:szCs w:val="24"/>
        </w:rPr>
        <w:t>Síle de Cléir, University of Limerick</w:t>
      </w:r>
      <w:r w:rsidRPr="00B572C0">
        <w:rPr>
          <w:rFonts w:ascii="Times New Roman" w:hAnsi="Times New Roman" w:cs="Times New Roman"/>
          <w:sz w:val="24"/>
          <w:szCs w:val="24"/>
        </w:rPr>
        <w:br/>
      </w:r>
      <w:hyperlink r:id="rId14" w:history="1">
        <w:r w:rsidRPr="00B572C0">
          <w:rPr>
            <w:rStyle w:val="Hyperlink"/>
            <w:rFonts w:ascii="Times New Roman" w:hAnsi="Times New Roman" w:cs="Times New Roman"/>
            <w:sz w:val="24"/>
            <w:szCs w:val="24"/>
          </w:rPr>
          <w:t>sile.decleir@ul.ie</w:t>
        </w:r>
      </w:hyperlink>
    </w:p>
    <w:p w14:paraId="15B09E2E" w14:textId="77777777" w:rsidR="00B572C0" w:rsidRPr="00B572C0" w:rsidRDefault="00B572C0" w:rsidP="00B572C0">
      <w:pPr>
        <w:ind w:left="720"/>
        <w:rPr>
          <w:rFonts w:ascii="Times New Roman" w:hAnsi="Times New Roman" w:cs="Times New Roman"/>
          <w:sz w:val="24"/>
          <w:szCs w:val="24"/>
        </w:rPr>
      </w:pPr>
      <w:r w:rsidRPr="00B572C0">
        <w:rPr>
          <w:rFonts w:ascii="Times New Roman" w:hAnsi="Times New Roman" w:cs="Times New Roman"/>
          <w:sz w:val="24"/>
          <w:szCs w:val="24"/>
        </w:rPr>
        <w:t>Ailbhe Nic Giolla Chomhaill, University of Galway</w:t>
      </w:r>
      <w:r w:rsidRPr="00B572C0">
        <w:rPr>
          <w:rFonts w:ascii="Times New Roman" w:hAnsi="Times New Roman" w:cs="Times New Roman"/>
          <w:sz w:val="24"/>
          <w:szCs w:val="24"/>
        </w:rPr>
        <w:br/>
      </w:r>
      <w:hyperlink r:id="rId15" w:history="1">
        <w:r w:rsidRPr="00B572C0">
          <w:rPr>
            <w:rStyle w:val="Hyperlink"/>
            <w:rFonts w:ascii="Times New Roman" w:hAnsi="Times New Roman" w:cs="Times New Roman"/>
            <w:sz w:val="24"/>
            <w:szCs w:val="24"/>
          </w:rPr>
          <w:t>Ailbhe.NicGiollaChomhaill@ollscoilnagaillimhe.ie</w:t>
        </w:r>
      </w:hyperlink>
    </w:p>
    <w:p w14:paraId="33B0FA5E" w14:textId="77777777" w:rsidR="00B572C0" w:rsidRPr="00B572C0" w:rsidRDefault="00B572C0" w:rsidP="00B572C0">
      <w:pPr>
        <w:jc w:val="both"/>
        <w:rPr>
          <w:rFonts w:ascii="Times New Roman" w:hAnsi="Times New Roman" w:cs="Times New Roman"/>
          <w:sz w:val="24"/>
          <w:szCs w:val="24"/>
        </w:rPr>
      </w:pPr>
      <w:r w:rsidRPr="00B572C0">
        <w:rPr>
          <w:rFonts w:ascii="Times New Roman" w:hAnsi="Times New Roman" w:cs="Times New Roman"/>
          <w:sz w:val="24"/>
          <w:szCs w:val="24"/>
        </w:rPr>
        <w:t>Our working group will explore hero tales and other heroic narrative material such as songs or lays, in Ireland and Scotland. The heroic story cycles form an important part of Irish and Scottish oral tradition, but because of their importance to the Irish and Scottish Gaelic languages, to date they have mainly been examined in the context of linguistics and Celtic history and archaeology. We propose instead to explore how hero tales and lays can shed light on the dynamic relationship between manuscript and oral traditions, and to look at Irish and Scottish heroic material in its cultural context: this would include a deeper exploration of narrators and their world, and the relationships between the narrated stories and the worldview or life experience of the communities in which they were told.</w:t>
      </w:r>
    </w:p>
    <w:p w14:paraId="051DA0AD" w14:textId="77777777" w:rsidR="00B572C0" w:rsidRDefault="00B572C0" w:rsidP="00B572C0">
      <w:pPr>
        <w:jc w:val="both"/>
        <w:rPr>
          <w:rFonts w:ascii="Times New Roman" w:hAnsi="Times New Roman" w:cs="Times New Roman"/>
          <w:b/>
          <w:bCs/>
          <w:sz w:val="24"/>
          <w:szCs w:val="24"/>
          <w:u w:val="single"/>
        </w:rPr>
      </w:pPr>
    </w:p>
    <w:p w14:paraId="2781AFB5" w14:textId="2C48EFA0" w:rsidR="00B572C0" w:rsidRPr="00B572C0" w:rsidRDefault="00B572C0" w:rsidP="00B572C0">
      <w:pPr>
        <w:jc w:val="both"/>
        <w:rPr>
          <w:rFonts w:ascii="Times New Roman" w:hAnsi="Times New Roman" w:cs="Times New Roman"/>
          <w:b/>
          <w:bCs/>
          <w:sz w:val="24"/>
          <w:szCs w:val="24"/>
          <w:u w:val="single"/>
        </w:rPr>
      </w:pPr>
      <w:r w:rsidRPr="00B572C0">
        <w:rPr>
          <w:rFonts w:ascii="Times New Roman" w:hAnsi="Times New Roman" w:cs="Times New Roman"/>
          <w:b/>
          <w:bCs/>
          <w:sz w:val="24"/>
          <w:szCs w:val="24"/>
          <w:u w:val="single"/>
        </w:rPr>
        <w:t>Short Folklore Forms (SFF)</w:t>
      </w:r>
    </w:p>
    <w:p w14:paraId="353E7823" w14:textId="77777777" w:rsidR="00B572C0" w:rsidRPr="00B572C0" w:rsidRDefault="00B572C0" w:rsidP="00B572C0">
      <w:pPr>
        <w:jc w:val="both"/>
        <w:rPr>
          <w:rFonts w:ascii="Times New Roman" w:hAnsi="Times New Roman" w:cs="Times New Roman"/>
          <w:b/>
          <w:bCs/>
          <w:sz w:val="24"/>
          <w:szCs w:val="24"/>
        </w:rPr>
      </w:pPr>
      <w:r w:rsidRPr="00B572C0">
        <w:rPr>
          <w:rFonts w:ascii="Times New Roman" w:hAnsi="Times New Roman" w:cs="Times New Roman"/>
          <w:b/>
          <w:bCs/>
          <w:sz w:val="24"/>
          <w:szCs w:val="24"/>
        </w:rPr>
        <w:t>Working Group Coordinators</w:t>
      </w:r>
    </w:p>
    <w:p w14:paraId="3893B833" w14:textId="77777777" w:rsidR="00B572C0" w:rsidRPr="00B572C0" w:rsidRDefault="00B572C0" w:rsidP="00B572C0">
      <w:pPr>
        <w:ind w:left="720"/>
        <w:rPr>
          <w:rFonts w:ascii="Times New Roman" w:hAnsi="Times New Roman" w:cs="Times New Roman"/>
          <w:sz w:val="24"/>
          <w:szCs w:val="24"/>
        </w:rPr>
      </w:pPr>
      <w:r w:rsidRPr="00B572C0">
        <w:rPr>
          <w:rFonts w:ascii="Times New Roman" w:hAnsi="Times New Roman" w:cs="Times New Roman"/>
          <w:sz w:val="24"/>
          <w:szCs w:val="24"/>
        </w:rPr>
        <w:t>Rok Mrvič, Institute of Slovenian Ethnology</w:t>
      </w:r>
      <w:r w:rsidRPr="00B572C0">
        <w:rPr>
          <w:rFonts w:ascii="Times New Roman" w:hAnsi="Times New Roman" w:cs="Times New Roman"/>
          <w:sz w:val="24"/>
          <w:szCs w:val="24"/>
        </w:rPr>
        <w:br/>
      </w:r>
      <w:hyperlink r:id="rId16" w:history="1">
        <w:r w:rsidRPr="00B572C0">
          <w:rPr>
            <w:rStyle w:val="Hyperlink"/>
            <w:rFonts w:ascii="Times New Roman" w:hAnsi="Times New Roman" w:cs="Times New Roman"/>
            <w:sz w:val="24"/>
            <w:szCs w:val="24"/>
          </w:rPr>
          <w:t>rok.mrvic@zrc-sazu.si</w:t>
        </w:r>
      </w:hyperlink>
    </w:p>
    <w:p w14:paraId="160E3C12" w14:textId="77777777" w:rsidR="00B572C0" w:rsidRPr="00B572C0" w:rsidRDefault="00B572C0" w:rsidP="00B572C0">
      <w:pPr>
        <w:ind w:left="720"/>
        <w:rPr>
          <w:rFonts w:ascii="Times New Roman" w:hAnsi="Times New Roman" w:cs="Times New Roman"/>
          <w:sz w:val="24"/>
          <w:szCs w:val="24"/>
        </w:rPr>
      </w:pPr>
      <w:r w:rsidRPr="00B572C0">
        <w:rPr>
          <w:rFonts w:ascii="Times New Roman" w:hAnsi="Times New Roman" w:cs="Times New Roman"/>
          <w:sz w:val="24"/>
          <w:szCs w:val="24"/>
        </w:rPr>
        <w:t>Saša Babič, Institute of Slovenian Ethnology</w:t>
      </w:r>
      <w:r w:rsidRPr="00B572C0">
        <w:rPr>
          <w:rFonts w:ascii="Times New Roman" w:hAnsi="Times New Roman" w:cs="Times New Roman"/>
          <w:sz w:val="24"/>
          <w:szCs w:val="24"/>
        </w:rPr>
        <w:br/>
      </w:r>
      <w:hyperlink r:id="rId17" w:history="1">
        <w:r w:rsidRPr="00B572C0">
          <w:rPr>
            <w:rStyle w:val="Hyperlink"/>
            <w:rFonts w:ascii="Times New Roman" w:hAnsi="Times New Roman" w:cs="Times New Roman"/>
            <w:sz w:val="24"/>
            <w:szCs w:val="24"/>
          </w:rPr>
          <w:t>sasa.babic@zrc-sazu.si</w:t>
        </w:r>
      </w:hyperlink>
    </w:p>
    <w:p w14:paraId="3B233337" w14:textId="77777777" w:rsidR="00B572C0" w:rsidRPr="00B572C0" w:rsidRDefault="00B572C0" w:rsidP="00B572C0">
      <w:pPr>
        <w:jc w:val="both"/>
        <w:rPr>
          <w:rFonts w:ascii="Times New Roman" w:hAnsi="Times New Roman" w:cs="Times New Roman"/>
          <w:sz w:val="24"/>
          <w:szCs w:val="24"/>
        </w:rPr>
      </w:pPr>
      <w:r w:rsidRPr="00B572C0">
        <w:rPr>
          <w:rFonts w:ascii="Times New Roman" w:hAnsi="Times New Roman" w:cs="Times New Roman"/>
          <w:sz w:val="24"/>
          <w:szCs w:val="24"/>
        </w:rPr>
        <w:t>The Working Group on Short Folklore Forms (SFF) brings together scholars of folklore to explore a wide range of short folklore forms, with particular attention to the multimodality of their everyday manifestations. The group was established in recognition of the fact that many of these forms do not fit traditional genre categories, leaving them overlooked, underexplored, or misinterpreted within international folkloristic research. Moving beyond the well-studied realms of proverbs, riddles, swearwords, and other relatively well-established genres, the group seeks to investigate short folklore forms, emphasizing that through their diversity and interconnectedness they play a vital role in shaping contemporary vernacular culture and everyday communication. The main objectives of the working group are to highlight the cultural significance of short folklore forms in present-day creativity across various linguistic and cultural contexts, advance their comparative study across genres, foster innovative theoretical and methodological approaches, and work toward conceptual and terminological clarity in international research. The group is open to all researchers, regardless of their specific genre interests, since its scope is not limited to one genre but embraces the full spectrum of short folklore forms.</w:t>
      </w:r>
    </w:p>
    <w:p w14:paraId="6DB57D9E" w14:textId="77777777" w:rsidR="00B572C0" w:rsidRPr="00B572C0" w:rsidRDefault="00B572C0" w:rsidP="00DE42C8">
      <w:pPr>
        <w:rPr>
          <w:rFonts w:ascii="Times New Roman" w:hAnsi="Times New Roman" w:cs="Times New Roman"/>
          <w:sz w:val="24"/>
          <w:szCs w:val="24"/>
          <w:lang w:val="en-GB"/>
        </w:rPr>
      </w:pPr>
    </w:p>
    <w:sectPr w:rsidR="00B572C0" w:rsidRPr="00B572C0" w:rsidSect="00E40188">
      <w:headerReference w:type="even" r:id="rId18"/>
      <w:headerReference w:type="default" r:id="rId19"/>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5B94C7" w14:textId="77777777" w:rsidR="0010315C" w:rsidRDefault="0010315C" w:rsidP="00E40188">
      <w:pPr>
        <w:spacing w:after="0" w:line="240" w:lineRule="auto"/>
      </w:pPr>
      <w:r>
        <w:separator/>
      </w:r>
    </w:p>
  </w:endnote>
  <w:endnote w:type="continuationSeparator" w:id="0">
    <w:p w14:paraId="13CA821E" w14:textId="77777777" w:rsidR="0010315C" w:rsidRDefault="0010315C" w:rsidP="00E40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0D6E81" w14:textId="77777777" w:rsidR="0010315C" w:rsidRDefault="0010315C" w:rsidP="00E40188">
      <w:pPr>
        <w:spacing w:after="0" w:line="240" w:lineRule="auto"/>
      </w:pPr>
      <w:r>
        <w:separator/>
      </w:r>
    </w:p>
  </w:footnote>
  <w:footnote w:type="continuationSeparator" w:id="0">
    <w:p w14:paraId="274B0999" w14:textId="77777777" w:rsidR="0010315C" w:rsidRDefault="0010315C" w:rsidP="00E40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84123847"/>
      <w:docPartObj>
        <w:docPartGallery w:val="Page Numbers (Top of Page)"/>
        <w:docPartUnique/>
      </w:docPartObj>
    </w:sdtPr>
    <w:sdtEndPr>
      <w:rPr>
        <w:rStyle w:val="PageNumber"/>
      </w:rPr>
    </w:sdtEndPr>
    <w:sdtContent>
      <w:p w14:paraId="5514F11E" w14:textId="14A82390" w:rsidR="00E40188" w:rsidRDefault="00E40188" w:rsidP="009B2BE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D13A104" w14:textId="77777777" w:rsidR="00E40188" w:rsidRDefault="00E40188" w:rsidP="00E4018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33138944"/>
      <w:docPartObj>
        <w:docPartGallery w:val="Page Numbers (Top of Page)"/>
        <w:docPartUnique/>
      </w:docPartObj>
    </w:sdtPr>
    <w:sdtEndPr>
      <w:rPr>
        <w:rStyle w:val="PageNumber"/>
      </w:rPr>
    </w:sdtEndPr>
    <w:sdtContent>
      <w:p w14:paraId="2CFB8DCB" w14:textId="23054CF4" w:rsidR="00E40188" w:rsidRDefault="00E40188" w:rsidP="009B2BE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2F6B145" w14:textId="77777777" w:rsidR="00E40188" w:rsidRDefault="00E40188" w:rsidP="00E4018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D59C2B"/>
    <w:multiLevelType w:val="hybridMultilevel"/>
    <w:tmpl w:val="B4325454"/>
    <w:lvl w:ilvl="0" w:tplc="77824564">
      <w:start w:val="1"/>
      <w:numFmt w:val="bullet"/>
      <w:lvlText w:val="·"/>
      <w:lvlJc w:val="left"/>
      <w:pPr>
        <w:ind w:left="720" w:hanging="360"/>
      </w:pPr>
      <w:rPr>
        <w:rFonts w:ascii="Symbol" w:hAnsi="Symbol" w:hint="default"/>
      </w:rPr>
    </w:lvl>
    <w:lvl w:ilvl="1" w:tplc="71D0AFB2">
      <w:start w:val="1"/>
      <w:numFmt w:val="bullet"/>
      <w:lvlText w:val="o"/>
      <w:lvlJc w:val="left"/>
      <w:pPr>
        <w:ind w:left="1440" w:hanging="360"/>
      </w:pPr>
      <w:rPr>
        <w:rFonts w:ascii="Courier New" w:hAnsi="Courier New" w:hint="default"/>
      </w:rPr>
    </w:lvl>
    <w:lvl w:ilvl="2" w:tplc="F58A792C">
      <w:start w:val="1"/>
      <w:numFmt w:val="bullet"/>
      <w:lvlText w:val=""/>
      <w:lvlJc w:val="left"/>
      <w:pPr>
        <w:ind w:left="2160" w:hanging="360"/>
      </w:pPr>
      <w:rPr>
        <w:rFonts w:ascii="Wingdings" w:hAnsi="Wingdings" w:hint="default"/>
      </w:rPr>
    </w:lvl>
    <w:lvl w:ilvl="3" w:tplc="19E48FE2">
      <w:start w:val="1"/>
      <w:numFmt w:val="bullet"/>
      <w:lvlText w:val=""/>
      <w:lvlJc w:val="left"/>
      <w:pPr>
        <w:ind w:left="2880" w:hanging="360"/>
      </w:pPr>
      <w:rPr>
        <w:rFonts w:ascii="Symbol" w:hAnsi="Symbol" w:hint="default"/>
      </w:rPr>
    </w:lvl>
    <w:lvl w:ilvl="4" w:tplc="79E49B14">
      <w:start w:val="1"/>
      <w:numFmt w:val="bullet"/>
      <w:lvlText w:val="o"/>
      <w:lvlJc w:val="left"/>
      <w:pPr>
        <w:ind w:left="3600" w:hanging="360"/>
      </w:pPr>
      <w:rPr>
        <w:rFonts w:ascii="Courier New" w:hAnsi="Courier New" w:hint="default"/>
      </w:rPr>
    </w:lvl>
    <w:lvl w:ilvl="5" w:tplc="E01E6C66">
      <w:start w:val="1"/>
      <w:numFmt w:val="bullet"/>
      <w:lvlText w:val=""/>
      <w:lvlJc w:val="left"/>
      <w:pPr>
        <w:ind w:left="4320" w:hanging="360"/>
      </w:pPr>
      <w:rPr>
        <w:rFonts w:ascii="Wingdings" w:hAnsi="Wingdings" w:hint="default"/>
      </w:rPr>
    </w:lvl>
    <w:lvl w:ilvl="6" w:tplc="0C4E520A">
      <w:start w:val="1"/>
      <w:numFmt w:val="bullet"/>
      <w:lvlText w:val=""/>
      <w:lvlJc w:val="left"/>
      <w:pPr>
        <w:ind w:left="5040" w:hanging="360"/>
      </w:pPr>
      <w:rPr>
        <w:rFonts w:ascii="Symbol" w:hAnsi="Symbol" w:hint="default"/>
      </w:rPr>
    </w:lvl>
    <w:lvl w:ilvl="7" w:tplc="9A7862E4">
      <w:start w:val="1"/>
      <w:numFmt w:val="bullet"/>
      <w:lvlText w:val="o"/>
      <w:lvlJc w:val="left"/>
      <w:pPr>
        <w:ind w:left="5760" w:hanging="360"/>
      </w:pPr>
      <w:rPr>
        <w:rFonts w:ascii="Courier New" w:hAnsi="Courier New" w:hint="default"/>
      </w:rPr>
    </w:lvl>
    <w:lvl w:ilvl="8" w:tplc="27D444EE">
      <w:start w:val="1"/>
      <w:numFmt w:val="bullet"/>
      <w:lvlText w:val=""/>
      <w:lvlJc w:val="left"/>
      <w:pPr>
        <w:ind w:left="6480" w:hanging="360"/>
      </w:pPr>
      <w:rPr>
        <w:rFonts w:ascii="Wingdings" w:hAnsi="Wingdings" w:hint="default"/>
      </w:rPr>
    </w:lvl>
  </w:abstractNum>
  <w:abstractNum w:abstractNumId="1" w15:restartNumberingAfterBreak="0">
    <w:nsid w:val="2FC94A3D"/>
    <w:multiLevelType w:val="hybridMultilevel"/>
    <w:tmpl w:val="EB8E4E70"/>
    <w:lvl w:ilvl="0" w:tplc="89365160">
      <w:start w:val="1"/>
      <w:numFmt w:val="bullet"/>
      <w:lvlText w:val="·"/>
      <w:lvlJc w:val="left"/>
      <w:pPr>
        <w:ind w:left="720" w:hanging="360"/>
      </w:pPr>
      <w:rPr>
        <w:rFonts w:ascii="Symbol" w:hAnsi="Symbol" w:hint="default"/>
      </w:rPr>
    </w:lvl>
    <w:lvl w:ilvl="1" w:tplc="416AD5B2">
      <w:start w:val="1"/>
      <w:numFmt w:val="bullet"/>
      <w:lvlText w:val="o"/>
      <w:lvlJc w:val="left"/>
      <w:pPr>
        <w:ind w:left="1440" w:hanging="360"/>
      </w:pPr>
      <w:rPr>
        <w:rFonts w:ascii="Courier New" w:hAnsi="Courier New" w:hint="default"/>
      </w:rPr>
    </w:lvl>
    <w:lvl w:ilvl="2" w:tplc="A516CA38">
      <w:start w:val="1"/>
      <w:numFmt w:val="bullet"/>
      <w:lvlText w:val=""/>
      <w:lvlJc w:val="left"/>
      <w:pPr>
        <w:ind w:left="2160" w:hanging="360"/>
      </w:pPr>
      <w:rPr>
        <w:rFonts w:ascii="Wingdings" w:hAnsi="Wingdings" w:hint="default"/>
      </w:rPr>
    </w:lvl>
    <w:lvl w:ilvl="3" w:tplc="6A1C2B2E">
      <w:start w:val="1"/>
      <w:numFmt w:val="bullet"/>
      <w:lvlText w:val=""/>
      <w:lvlJc w:val="left"/>
      <w:pPr>
        <w:ind w:left="2880" w:hanging="360"/>
      </w:pPr>
      <w:rPr>
        <w:rFonts w:ascii="Symbol" w:hAnsi="Symbol" w:hint="default"/>
      </w:rPr>
    </w:lvl>
    <w:lvl w:ilvl="4" w:tplc="051C40F0">
      <w:start w:val="1"/>
      <w:numFmt w:val="bullet"/>
      <w:lvlText w:val="o"/>
      <w:lvlJc w:val="left"/>
      <w:pPr>
        <w:ind w:left="3600" w:hanging="360"/>
      </w:pPr>
      <w:rPr>
        <w:rFonts w:ascii="Courier New" w:hAnsi="Courier New" w:hint="default"/>
      </w:rPr>
    </w:lvl>
    <w:lvl w:ilvl="5" w:tplc="A0E26DCC">
      <w:start w:val="1"/>
      <w:numFmt w:val="bullet"/>
      <w:lvlText w:val=""/>
      <w:lvlJc w:val="left"/>
      <w:pPr>
        <w:ind w:left="4320" w:hanging="360"/>
      </w:pPr>
      <w:rPr>
        <w:rFonts w:ascii="Wingdings" w:hAnsi="Wingdings" w:hint="default"/>
      </w:rPr>
    </w:lvl>
    <w:lvl w:ilvl="6" w:tplc="B2727204">
      <w:start w:val="1"/>
      <w:numFmt w:val="bullet"/>
      <w:lvlText w:val=""/>
      <w:lvlJc w:val="left"/>
      <w:pPr>
        <w:ind w:left="5040" w:hanging="360"/>
      </w:pPr>
      <w:rPr>
        <w:rFonts w:ascii="Symbol" w:hAnsi="Symbol" w:hint="default"/>
      </w:rPr>
    </w:lvl>
    <w:lvl w:ilvl="7" w:tplc="7F94E304">
      <w:start w:val="1"/>
      <w:numFmt w:val="bullet"/>
      <w:lvlText w:val="o"/>
      <w:lvlJc w:val="left"/>
      <w:pPr>
        <w:ind w:left="5760" w:hanging="360"/>
      </w:pPr>
      <w:rPr>
        <w:rFonts w:ascii="Courier New" w:hAnsi="Courier New" w:hint="default"/>
      </w:rPr>
    </w:lvl>
    <w:lvl w:ilvl="8" w:tplc="A224B388">
      <w:start w:val="1"/>
      <w:numFmt w:val="bullet"/>
      <w:lvlText w:val=""/>
      <w:lvlJc w:val="left"/>
      <w:pPr>
        <w:ind w:left="6480" w:hanging="360"/>
      </w:pPr>
      <w:rPr>
        <w:rFonts w:ascii="Wingdings" w:hAnsi="Wingdings" w:hint="default"/>
      </w:rPr>
    </w:lvl>
  </w:abstractNum>
  <w:abstractNum w:abstractNumId="2" w15:restartNumberingAfterBreak="0">
    <w:nsid w:val="342DBF8E"/>
    <w:multiLevelType w:val="hybridMultilevel"/>
    <w:tmpl w:val="82542E54"/>
    <w:lvl w:ilvl="0" w:tplc="A976A0A4">
      <w:start w:val="1"/>
      <w:numFmt w:val="bullet"/>
      <w:lvlText w:val="·"/>
      <w:lvlJc w:val="left"/>
      <w:pPr>
        <w:ind w:left="720" w:hanging="360"/>
      </w:pPr>
      <w:rPr>
        <w:rFonts w:ascii="Symbol" w:hAnsi="Symbol" w:hint="default"/>
      </w:rPr>
    </w:lvl>
    <w:lvl w:ilvl="1" w:tplc="2452B874">
      <w:start w:val="1"/>
      <w:numFmt w:val="bullet"/>
      <w:lvlText w:val="o"/>
      <w:lvlJc w:val="left"/>
      <w:pPr>
        <w:ind w:left="1440" w:hanging="360"/>
      </w:pPr>
      <w:rPr>
        <w:rFonts w:ascii="Courier New" w:hAnsi="Courier New" w:hint="default"/>
      </w:rPr>
    </w:lvl>
    <w:lvl w:ilvl="2" w:tplc="BA9C94B2">
      <w:start w:val="1"/>
      <w:numFmt w:val="bullet"/>
      <w:lvlText w:val=""/>
      <w:lvlJc w:val="left"/>
      <w:pPr>
        <w:ind w:left="2160" w:hanging="360"/>
      </w:pPr>
      <w:rPr>
        <w:rFonts w:ascii="Wingdings" w:hAnsi="Wingdings" w:hint="default"/>
      </w:rPr>
    </w:lvl>
    <w:lvl w:ilvl="3" w:tplc="DB5CFA54">
      <w:start w:val="1"/>
      <w:numFmt w:val="bullet"/>
      <w:lvlText w:val=""/>
      <w:lvlJc w:val="left"/>
      <w:pPr>
        <w:ind w:left="2880" w:hanging="360"/>
      </w:pPr>
      <w:rPr>
        <w:rFonts w:ascii="Symbol" w:hAnsi="Symbol" w:hint="default"/>
      </w:rPr>
    </w:lvl>
    <w:lvl w:ilvl="4" w:tplc="27B84BC6">
      <w:start w:val="1"/>
      <w:numFmt w:val="bullet"/>
      <w:lvlText w:val="o"/>
      <w:lvlJc w:val="left"/>
      <w:pPr>
        <w:ind w:left="3600" w:hanging="360"/>
      </w:pPr>
      <w:rPr>
        <w:rFonts w:ascii="Courier New" w:hAnsi="Courier New" w:hint="default"/>
      </w:rPr>
    </w:lvl>
    <w:lvl w:ilvl="5" w:tplc="528E899E">
      <w:start w:val="1"/>
      <w:numFmt w:val="bullet"/>
      <w:lvlText w:val=""/>
      <w:lvlJc w:val="left"/>
      <w:pPr>
        <w:ind w:left="4320" w:hanging="360"/>
      </w:pPr>
      <w:rPr>
        <w:rFonts w:ascii="Wingdings" w:hAnsi="Wingdings" w:hint="default"/>
      </w:rPr>
    </w:lvl>
    <w:lvl w:ilvl="6" w:tplc="DBEC9854">
      <w:start w:val="1"/>
      <w:numFmt w:val="bullet"/>
      <w:lvlText w:val=""/>
      <w:lvlJc w:val="left"/>
      <w:pPr>
        <w:ind w:left="5040" w:hanging="360"/>
      </w:pPr>
      <w:rPr>
        <w:rFonts w:ascii="Symbol" w:hAnsi="Symbol" w:hint="default"/>
      </w:rPr>
    </w:lvl>
    <w:lvl w:ilvl="7" w:tplc="45564A14">
      <w:start w:val="1"/>
      <w:numFmt w:val="bullet"/>
      <w:lvlText w:val="o"/>
      <w:lvlJc w:val="left"/>
      <w:pPr>
        <w:ind w:left="5760" w:hanging="360"/>
      </w:pPr>
      <w:rPr>
        <w:rFonts w:ascii="Courier New" w:hAnsi="Courier New" w:hint="default"/>
      </w:rPr>
    </w:lvl>
    <w:lvl w:ilvl="8" w:tplc="51301CF8">
      <w:start w:val="1"/>
      <w:numFmt w:val="bullet"/>
      <w:lvlText w:val=""/>
      <w:lvlJc w:val="left"/>
      <w:pPr>
        <w:ind w:left="6480" w:hanging="360"/>
      </w:pPr>
      <w:rPr>
        <w:rFonts w:ascii="Wingdings" w:hAnsi="Wingdings" w:hint="default"/>
      </w:rPr>
    </w:lvl>
  </w:abstractNum>
  <w:abstractNum w:abstractNumId="3" w15:restartNumberingAfterBreak="0">
    <w:nsid w:val="3AAC1069"/>
    <w:multiLevelType w:val="hybridMultilevel"/>
    <w:tmpl w:val="A036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ABF99C"/>
    <w:multiLevelType w:val="hybridMultilevel"/>
    <w:tmpl w:val="3184DBEC"/>
    <w:lvl w:ilvl="0" w:tplc="67B85B68">
      <w:start w:val="1"/>
      <w:numFmt w:val="bullet"/>
      <w:lvlText w:val="·"/>
      <w:lvlJc w:val="left"/>
      <w:pPr>
        <w:ind w:left="720" w:hanging="360"/>
      </w:pPr>
      <w:rPr>
        <w:rFonts w:ascii="Symbol" w:hAnsi="Symbol" w:hint="default"/>
      </w:rPr>
    </w:lvl>
    <w:lvl w:ilvl="1" w:tplc="0ACE0624">
      <w:start w:val="1"/>
      <w:numFmt w:val="bullet"/>
      <w:lvlText w:val="o"/>
      <w:lvlJc w:val="left"/>
      <w:pPr>
        <w:ind w:left="1440" w:hanging="360"/>
      </w:pPr>
      <w:rPr>
        <w:rFonts w:ascii="Courier New" w:hAnsi="Courier New" w:hint="default"/>
      </w:rPr>
    </w:lvl>
    <w:lvl w:ilvl="2" w:tplc="FEF0E75A">
      <w:start w:val="1"/>
      <w:numFmt w:val="bullet"/>
      <w:lvlText w:val=""/>
      <w:lvlJc w:val="left"/>
      <w:pPr>
        <w:ind w:left="2160" w:hanging="360"/>
      </w:pPr>
      <w:rPr>
        <w:rFonts w:ascii="Wingdings" w:hAnsi="Wingdings" w:hint="default"/>
      </w:rPr>
    </w:lvl>
    <w:lvl w:ilvl="3" w:tplc="01C64430">
      <w:start w:val="1"/>
      <w:numFmt w:val="bullet"/>
      <w:lvlText w:val=""/>
      <w:lvlJc w:val="left"/>
      <w:pPr>
        <w:ind w:left="2880" w:hanging="360"/>
      </w:pPr>
      <w:rPr>
        <w:rFonts w:ascii="Symbol" w:hAnsi="Symbol" w:hint="default"/>
      </w:rPr>
    </w:lvl>
    <w:lvl w:ilvl="4" w:tplc="76728292">
      <w:start w:val="1"/>
      <w:numFmt w:val="bullet"/>
      <w:lvlText w:val="o"/>
      <w:lvlJc w:val="left"/>
      <w:pPr>
        <w:ind w:left="3600" w:hanging="360"/>
      </w:pPr>
      <w:rPr>
        <w:rFonts w:ascii="Courier New" w:hAnsi="Courier New" w:hint="default"/>
      </w:rPr>
    </w:lvl>
    <w:lvl w:ilvl="5" w:tplc="B88A2DAE">
      <w:start w:val="1"/>
      <w:numFmt w:val="bullet"/>
      <w:lvlText w:val=""/>
      <w:lvlJc w:val="left"/>
      <w:pPr>
        <w:ind w:left="4320" w:hanging="360"/>
      </w:pPr>
      <w:rPr>
        <w:rFonts w:ascii="Wingdings" w:hAnsi="Wingdings" w:hint="default"/>
      </w:rPr>
    </w:lvl>
    <w:lvl w:ilvl="6" w:tplc="F998D004">
      <w:start w:val="1"/>
      <w:numFmt w:val="bullet"/>
      <w:lvlText w:val=""/>
      <w:lvlJc w:val="left"/>
      <w:pPr>
        <w:ind w:left="5040" w:hanging="360"/>
      </w:pPr>
      <w:rPr>
        <w:rFonts w:ascii="Symbol" w:hAnsi="Symbol" w:hint="default"/>
      </w:rPr>
    </w:lvl>
    <w:lvl w:ilvl="7" w:tplc="B0E60AB4">
      <w:start w:val="1"/>
      <w:numFmt w:val="bullet"/>
      <w:lvlText w:val="o"/>
      <w:lvlJc w:val="left"/>
      <w:pPr>
        <w:ind w:left="5760" w:hanging="360"/>
      </w:pPr>
      <w:rPr>
        <w:rFonts w:ascii="Courier New" w:hAnsi="Courier New" w:hint="default"/>
      </w:rPr>
    </w:lvl>
    <w:lvl w:ilvl="8" w:tplc="D8E455E0">
      <w:start w:val="1"/>
      <w:numFmt w:val="bullet"/>
      <w:lvlText w:val=""/>
      <w:lvlJc w:val="left"/>
      <w:pPr>
        <w:ind w:left="6480" w:hanging="360"/>
      </w:pPr>
      <w:rPr>
        <w:rFonts w:ascii="Wingdings" w:hAnsi="Wingdings" w:hint="default"/>
      </w:rPr>
    </w:lvl>
  </w:abstractNum>
  <w:abstractNum w:abstractNumId="5" w15:restartNumberingAfterBreak="0">
    <w:nsid w:val="5861E4F6"/>
    <w:multiLevelType w:val="hybridMultilevel"/>
    <w:tmpl w:val="094873BE"/>
    <w:lvl w:ilvl="0" w:tplc="BC38324E">
      <w:start w:val="1"/>
      <w:numFmt w:val="decimal"/>
      <w:lvlText w:val="%1."/>
      <w:lvlJc w:val="left"/>
      <w:pPr>
        <w:ind w:left="720" w:hanging="360"/>
      </w:pPr>
    </w:lvl>
    <w:lvl w:ilvl="1" w:tplc="5F2C8E9E">
      <w:start w:val="1"/>
      <w:numFmt w:val="lowerLetter"/>
      <w:lvlText w:val="%2."/>
      <w:lvlJc w:val="left"/>
      <w:pPr>
        <w:ind w:left="1440" w:hanging="360"/>
      </w:pPr>
    </w:lvl>
    <w:lvl w:ilvl="2" w:tplc="D18CA96E">
      <w:start w:val="1"/>
      <w:numFmt w:val="lowerRoman"/>
      <w:lvlText w:val="%3."/>
      <w:lvlJc w:val="right"/>
      <w:pPr>
        <w:ind w:left="2160" w:hanging="180"/>
      </w:pPr>
    </w:lvl>
    <w:lvl w:ilvl="3" w:tplc="513A8AB6">
      <w:start w:val="1"/>
      <w:numFmt w:val="decimal"/>
      <w:lvlText w:val="%4."/>
      <w:lvlJc w:val="left"/>
      <w:pPr>
        <w:ind w:left="2880" w:hanging="360"/>
      </w:pPr>
    </w:lvl>
    <w:lvl w:ilvl="4" w:tplc="05D89DD4">
      <w:start w:val="1"/>
      <w:numFmt w:val="lowerLetter"/>
      <w:lvlText w:val="%5."/>
      <w:lvlJc w:val="left"/>
      <w:pPr>
        <w:ind w:left="3600" w:hanging="360"/>
      </w:pPr>
    </w:lvl>
    <w:lvl w:ilvl="5" w:tplc="76D64D58">
      <w:start w:val="1"/>
      <w:numFmt w:val="lowerRoman"/>
      <w:lvlText w:val="%6."/>
      <w:lvlJc w:val="right"/>
      <w:pPr>
        <w:ind w:left="4320" w:hanging="180"/>
      </w:pPr>
    </w:lvl>
    <w:lvl w:ilvl="6" w:tplc="9C5AC682">
      <w:start w:val="1"/>
      <w:numFmt w:val="decimal"/>
      <w:lvlText w:val="%7."/>
      <w:lvlJc w:val="left"/>
      <w:pPr>
        <w:ind w:left="5040" w:hanging="360"/>
      </w:pPr>
    </w:lvl>
    <w:lvl w:ilvl="7" w:tplc="E8025BD2">
      <w:start w:val="1"/>
      <w:numFmt w:val="lowerLetter"/>
      <w:lvlText w:val="%8."/>
      <w:lvlJc w:val="left"/>
      <w:pPr>
        <w:ind w:left="5760" w:hanging="360"/>
      </w:pPr>
    </w:lvl>
    <w:lvl w:ilvl="8" w:tplc="E6F262A2">
      <w:start w:val="1"/>
      <w:numFmt w:val="lowerRoman"/>
      <w:lvlText w:val="%9."/>
      <w:lvlJc w:val="right"/>
      <w:pPr>
        <w:ind w:left="6480" w:hanging="180"/>
      </w:pPr>
    </w:lvl>
  </w:abstractNum>
  <w:abstractNum w:abstractNumId="6" w15:restartNumberingAfterBreak="0">
    <w:nsid w:val="5A9553F1"/>
    <w:multiLevelType w:val="hybridMultilevel"/>
    <w:tmpl w:val="FEA82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3943442">
    <w:abstractNumId w:val="4"/>
  </w:num>
  <w:num w:numId="2" w16cid:durableId="1477143961">
    <w:abstractNumId w:val="2"/>
  </w:num>
  <w:num w:numId="3" w16cid:durableId="1693073773">
    <w:abstractNumId w:val="0"/>
  </w:num>
  <w:num w:numId="4" w16cid:durableId="518616543">
    <w:abstractNumId w:val="5"/>
  </w:num>
  <w:num w:numId="5" w16cid:durableId="1480075709">
    <w:abstractNumId w:val="1"/>
  </w:num>
  <w:num w:numId="6" w16cid:durableId="55593779">
    <w:abstractNumId w:val="3"/>
  </w:num>
  <w:num w:numId="7" w16cid:durableId="1578133436">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988"/>
    <w:rsid w:val="00050D8E"/>
    <w:rsid w:val="00062022"/>
    <w:rsid w:val="00067744"/>
    <w:rsid w:val="000737FF"/>
    <w:rsid w:val="0009367E"/>
    <w:rsid w:val="000D4159"/>
    <w:rsid w:val="0010315C"/>
    <w:rsid w:val="00112D2A"/>
    <w:rsid w:val="00123ABA"/>
    <w:rsid w:val="00157CC6"/>
    <w:rsid w:val="00182441"/>
    <w:rsid w:val="001A4AEE"/>
    <w:rsid w:val="001F50AC"/>
    <w:rsid w:val="00201B4B"/>
    <w:rsid w:val="00207403"/>
    <w:rsid w:val="0029720B"/>
    <w:rsid w:val="002A58FF"/>
    <w:rsid w:val="002B04D1"/>
    <w:rsid w:val="002F727B"/>
    <w:rsid w:val="002F77E0"/>
    <w:rsid w:val="00302F9F"/>
    <w:rsid w:val="00331957"/>
    <w:rsid w:val="0036495B"/>
    <w:rsid w:val="003E0358"/>
    <w:rsid w:val="00402C8A"/>
    <w:rsid w:val="004B5DF5"/>
    <w:rsid w:val="00520ECD"/>
    <w:rsid w:val="00543732"/>
    <w:rsid w:val="00546EB5"/>
    <w:rsid w:val="00572CCA"/>
    <w:rsid w:val="00574866"/>
    <w:rsid w:val="005E6BF6"/>
    <w:rsid w:val="005F05B9"/>
    <w:rsid w:val="00622EAA"/>
    <w:rsid w:val="00624706"/>
    <w:rsid w:val="00653079"/>
    <w:rsid w:val="00657EEB"/>
    <w:rsid w:val="006A0A12"/>
    <w:rsid w:val="006A3885"/>
    <w:rsid w:val="006D759D"/>
    <w:rsid w:val="007320EA"/>
    <w:rsid w:val="00757D36"/>
    <w:rsid w:val="007C14F0"/>
    <w:rsid w:val="007F34F3"/>
    <w:rsid w:val="0088144F"/>
    <w:rsid w:val="00893769"/>
    <w:rsid w:val="008B2D4D"/>
    <w:rsid w:val="008D4CDF"/>
    <w:rsid w:val="00903A0F"/>
    <w:rsid w:val="00947ADB"/>
    <w:rsid w:val="009C65E7"/>
    <w:rsid w:val="009D4F4E"/>
    <w:rsid w:val="00A16DCF"/>
    <w:rsid w:val="00A351C3"/>
    <w:rsid w:val="00A42856"/>
    <w:rsid w:val="00A60169"/>
    <w:rsid w:val="00A64624"/>
    <w:rsid w:val="00B31988"/>
    <w:rsid w:val="00B572C0"/>
    <w:rsid w:val="00C22B74"/>
    <w:rsid w:val="00C6123F"/>
    <w:rsid w:val="00C94A5E"/>
    <w:rsid w:val="00CE1A96"/>
    <w:rsid w:val="00D316B9"/>
    <w:rsid w:val="00D553F8"/>
    <w:rsid w:val="00D7028D"/>
    <w:rsid w:val="00D97A28"/>
    <w:rsid w:val="00DD6A18"/>
    <w:rsid w:val="00DE42C8"/>
    <w:rsid w:val="00E0071C"/>
    <w:rsid w:val="00E01599"/>
    <w:rsid w:val="00E40188"/>
    <w:rsid w:val="00E525A4"/>
    <w:rsid w:val="00E60520"/>
    <w:rsid w:val="00E67F70"/>
    <w:rsid w:val="00E96DCA"/>
    <w:rsid w:val="00F90247"/>
    <w:rsid w:val="00F91879"/>
    <w:rsid w:val="00FA0B65"/>
    <w:rsid w:val="015480F9"/>
    <w:rsid w:val="01E4F513"/>
    <w:rsid w:val="0F949D54"/>
    <w:rsid w:val="10E63138"/>
    <w:rsid w:val="11CF6E50"/>
    <w:rsid w:val="11E1911B"/>
    <w:rsid w:val="188E32F5"/>
    <w:rsid w:val="18EF8820"/>
    <w:rsid w:val="19A49584"/>
    <w:rsid w:val="21BBDE07"/>
    <w:rsid w:val="22266A3A"/>
    <w:rsid w:val="25E60063"/>
    <w:rsid w:val="27607FE2"/>
    <w:rsid w:val="28CF9B33"/>
    <w:rsid w:val="2A51A67E"/>
    <w:rsid w:val="31EE0958"/>
    <w:rsid w:val="332C7E26"/>
    <w:rsid w:val="38FAA972"/>
    <w:rsid w:val="3B679F56"/>
    <w:rsid w:val="3C678958"/>
    <w:rsid w:val="3F655844"/>
    <w:rsid w:val="41848C5E"/>
    <w:rsid w:val="474D5817"/>
    <w:rsid w:val="4753A0B8"/>
    <w:rsid w:val="4A4F83FD"/>
    <w:rsid w:val="4A7FAFFE"/>
    <w:rsid w:val="4ADFDEFE"/>
    <w:rsid w:val="4DFE3BDB"/>
    <w:rsid w:val="4E5ACC07"/>
    <w:rsid w:val="4FC2139D"/>
    <w:rsid w:val="543A8CA9"/>
    <w:rsid w:val="54D19C3C"/>
    <w:rsid w:val="55D621BA"/>
    <w:rsid w:val="55F7B1E3"/>
    <w:rsid w:val="57528FA6"/>
    <w:rsid w:val="5BD19BE3"/>
    <w:rsid w:val="5DD4DFEA"/>
    <w:rsid w:val="600A9D52"/>
    <w:rsid w:val="6860748D"/>
    <w:rsid w:val="690179FB"/>
    <w:rsid w:val="6F5B38D2"/>
    <w:rsid w:val="70B5A1E2"/>
    <w:rsid w:val="73DB1BA7"/>
    <w:rsid w:val="79FA7018"/>
    <w:rsid w:val="7C1FCDDC"/>
    <w:rsid w:val="7C84A839"/>
    <w:rsid w:val="7CC75FE9"/>
    <w:rsid w:val="7EB67E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D593A"/>
  <w15:chartTrackingRefBased/>
  <w15:docId w15:val="{69303A9A-A8E9-4EB3-B461-A05778E0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B319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9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9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9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9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9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9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9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9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988"/>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B31988"/>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B31988"/>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B31988"/>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B31988"/>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B31988"/>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B31988"/>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B31988"/>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B31988"/>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B319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988"/>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B319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988"/>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B31988"/>
    <w:pPr>
      <w:spacing w:before="160"/>
      <w:jc w:val="center"/>
    </w:pPr>
    <w:rPr>
      <w:i/>
      <w:iCs/>
      <w:color w:val="404040" w:themeColor="text1" w:themeTint="BF"/>
    </w:rPr>
  </w:style>
  <w:style w:type="character" w:customStyle="1" w:styleId="QuoteChar">
    <w:name w:val="Quote Char"/>
    <w:basedOn w:val="DefaultParagraphFont"/>
    <w:link w:val="Quote"/>
    <w:uiPriority w:val="29"/>
    <w:rsid w:val="00B31988"/>
    <w:rPr>
      <w:i/>
      <w:iCs/>
      <w:color w:val="404040" w:themeColor="text1" w:themeTint="BF"/>
      <w:lang w:val="en-US"/>
    </w:rPr>
  </w:style>
  <w:style w:type="paragraph" w:styleId="ListParagraph">
    <w:name w:val="List Paragraph"/>
    <w:basedOn w:val="Normal"/>
    <w:uiPriority w:val="34"/>
    <w:qFormat/>
    <w:rsid w:val="00B31988"/>
    <w:pPr>
      <w:ind w:left="720"/>
      <w:contextualSpacing/>
    </w:pPr>
  </w:style>
  <w:style w:type="character" w:styleId="IntenseEmphasis">
    <w:name w:val="Intense Emphasis"/>
    <w:basedOn w:val="DefaultParagraphFont"/>
    <w:uiPriority w:val="21"/>
    <w:qFormat/>
    <w:rsid w:val="00B31988"/>
    <w:rPr>
      <w:i/>
      <w:iCs/>
      <w:color w:val="0F4761" w:themeColor="accent1" w:themeShade="BF"/>
    </w:rPr>
  </w:style>
  <w:style w:type="paragraph" w:styleId="IntenseQuote">
    <w:name w:val="Intense Quote"/>
    <w:basedOn w:val="Normal"/>
    <w:next w:val="Normal"/>
    <w:link w:val="IntenseQuoteChar"/>
    <w:uiPriority w:val="30"/>
    <w:qFormat/>
    <w:rsid w:val="00B319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988"/>
    <w:rPr>
      <w:i/>
      <w:iCs/>
      <w:color w:val="0F4761" w:themeColor="accent1" w:themeShade="BF"/>
      <w:lang w:val="en-US"/>
    </w:rPr>
  </w:style>
  <w:style w:type="character" w:styleId="IntenseReference">
    <w:name w:val="Intense Reference"/>
    <w:basedOn w:val="DefaultParagraphFont"/>
    <w:uiPriority w:val="32"/>
    <w:qFormat/>
    <w:rsid w:val="00B31988"/>
    <w:rPr>
      <w:b/>
      <w:bCs/>
      <w:smallCaps/>
      <w:color w:val="0F4761" w:themeColor="accent1" w:themeShade="BF"/>
      <w:spacing w:val="5"/>
    </w:rPr>
  </w:style>
  <w:style w:type="character" w:styleId="Hyperlink">
    <w:name w:val="Hyperlink"/>
    <w:basedOn w:val="DefaultParagraphFont"/>
    <w:uiPriority w:val="99"/>
    <w:unhideWhenUsed/>
    <w:rsid w:val="00DE42C8"/>
    <w:rPr>
      <w:color w:val="467886" w:themeColor="hyperlink"/>
      <w:u w:val="single"/>
    </w:rPr>
  </w:style>
  <w:style w:type="character" w:styleId="UnresolvedMention">
    <w:name w:val="Unresolved Mention"/>
    <w:basedOn w:val="DefaultParagraphFont"/>
    <w:uiPriority w:val="99"/>
    <w:semiHidden/>
    <w:unhideWhenUsed/>
    <w:rsid w:val="00DE42C8"/>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D6A18"/>
    <w:rPr>
      <w:b/>
      <w:bCs/>
    </w:rPr>
  </w:style>
  <w:style w:type="character" w:customStyle="1" w:styleId="CommentSubjectChar">
    <w:name w:val="Comment Subject Char"/>
    <w:basedOn w:val="CommentTextChar"/>
    <w:link w:val="CommentSubject"/>
    <w:uiPriority w:val="99"/>
    <w:semiHidden/>
    <w:rsid w:val="00DD6A18"/>
    <w:rPr>
      <w:b/>
      <w:bCs/>
      <w:sz w:val="20"/>
      <w:szCs w:val="20"/>
      <w:lang w:val="en-US"/>
    </w:rPr>
  </w:style>
  <w:style w:type="paragraph" w:styleId="Revision">
    <w:name w:val="Revision"/>
    <w:hidden/>
    <w:uiPriority w:val="99"/>
    <w:semiHidden/>
    <w:rsid w:val="00DD6A18"/>
    <w:pPr>
      <w:spacing w:after="0" w:line="240" w:lineRule="auto"/>
    </w:pPr>
    <w:rPr>
      <w:lang w:val="en-US"/>
    </w:rPr>
  </w:style>
  <w:style w:type="paragraph" w:styleId="NoSpacing">
    <w:name w:val="No Spacing"/>
    <w:uiPriority w:val="1"/>
    <w:qFormat/>
    <w:rsid w:val="00B572C0"/>
    <w:pPr>
      <w:spacing w:after="0" w:line="240" w:lineRule="auto"/>
    </w:pPr>
    <w:rPr>
      <w:rFonts w:ascii="Times New Roman" w:hAnsi="Times New Roman" w:cs="Times New Roman"/>
      <w:sz w:val="24"/>
      <w:szCs w:val="24"/>
      <w:lang w:val="en-US"/>
    </w:rPr>
  </w:style>
  <w:style w:type="paragraph" w:styleId="Header">
    <w:name w:val="header"/>
    <w:basedOn w:val="Normal"/>
    <w:link w:val="HeaderChar"/>
    <w:uiPriority w:val="99"/>
    <w:unhideWhenUsed/>
    <w:rsid w:val="00E40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188"/>
    <w:rPr>
      <w:lang w:val="en-US"/>
    </w:rPr>
  </w:style>
  <w:style w:type="character" w:styleId="PageNumber">
    <w:name w:val="page number"/>
    <w:basedOn w:val="DefaultParagraphFont"/>
    <w:uiPriority w:val="99"/>
    <w:semiHidden/>
    <w:unhideWhenUsed/>
    <w:rsid w:val="00E40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fnr.org/special-committees/working-groups/" TargetMode="External"/><Relationship Id="rId13" Type="http://schemas.openxmlformats.org/officeDocument/2006/relationships/hyperlink" Target="mailto:fannymarchaisse2023@u.northwestern.ed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duggan@wayne.edu" TargetMode="External"/><Relationship Id="rId12" Type="http://schemas.openxmlformats.org/officeDocument/2006/relationships/hyperlink" Target="mailto:a.duggan@wayne.edu" TargetMode="External"/><Relationship Id="rId17" Type="http://schemas.openxmlformats.org/officeDocument/2006/relationships/hyperlink" Target="mailto:sasa.babic@zrc-sazu.si" TargetMode="External"/><Relationship Id="rId2" Type="http://schemas.openxmlformats.org/officeDocument/2006/relationships/styles" Target="styles.xml"/><Relationship Id="rId16" Type="http://schemas.openxmlformats.org/officeDocument/2006/relationships/hyperlink" Target="mailto:rok.mrvic@zrc-sazu.s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oran.djurdjevich@gmail.com" TargetMode="External"/><Relationship Id="rId5" Type="http://schemas.openxmlformats.org/officeDocument/2006/relationships/footnotes" Target="footnotes.xml"/><Relationship Id="rId15" Type="http://schemas.openxmlformats.org/officeDocument/2006/relationships/hyperlink" Target="mailto:Ailbhe.NicGiollaChomhaill@ollscoilnagaillimhe.ie" TargetMode="External"/><Relationship Id="rId10" Type="http://schemas.openxmlformats.org/officeDocument/2006/relationships/hyperlink" Target="mailto:lidijast@ukim.edu.mk"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a.duggan@wayne.edu" TargetMode="External"/><Relationship Id="rId14" Type="http://schemas.openxmlformats.org/officeDocument/2006/relationships/hyperlink" Target="mailto:sile.decleir@ul.i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1454</Words>
  <Characters>7901</Characters>
  <Application>Microsoft Office Word</Application>
  <DocSecurity>0</DocSecurity>
  <Lines>133</Lines>
  <Paragraphs>48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Mencej, Mirjana</dc:creator>
  <cp:keywords/>
  <dc:description/>
  <cp:lastModifiedBy>Editor</cp:lastModifiedBy>
  <cp:revision>14</cp:revision>
  <dcterms:created xsi:type="dcterms:W3CDTF">2026-03-15T20:17:00Z</dcterms:created>
  <dcterms:modified xsi:type="dcterms:W3CDTF">2026-08-25T12:43:00Z</dcterms:modified>
</cp:coreProperties>
</file>